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Pr="00542D92" w:rsidRDefault="00CE53AB" w:rsidP="004223E2">
      <w:pPr>
        <w:pStyle w:val="Heading1"/>
        <w:keepNext w:val="0"/>
        <w:widowControl w:val="0"/>
        <w:jc w:val="right"/>
        <w:rPr>
          <w:u w:val="none"/>
        </w:rPr>
      </w:pPr>
      <w:r w:rsidRPr="00542D92">
        <w:rPr>
          <w:u w:val="none"/>
        </w:rPr>
        <w:t>ОБРАЗЕЦ</w:t>
      </w:r>
    </w:p>
    <w:p w:rsidR="00CE53AB" w:rsidRPr="00542D92" w:rsidRDefault="00CE53AB" w:rsidP="004223E2">
      <w:pPr>
        <w:pStyle w:val="Heading1"/>
        <w:keepNext w:val="0"/>
        <w:widowControl w:val="0"/>
        <w:rPr>
          <w:b w:val="0"/>
          <w:bCs w:val="0"/>
        </w:rPr>
      </w:pPr>
      <w:r w:rsidRPr="00542D92">
        <w:rPr>
          <w:b w:val="0"/>
          <w:bCs w:val="0"/>
        </w:rPr>
        <w:t>_________________________________________________</w:t>
      </w:r>
      <w:r w:rsidR="00B9556B" w:rsidRPr="00542D92">
        <w:rPr>
          <w:b w:val="0"/>
          <w:bCs w:val="0"/>
        </w:rPr>
        <w:t>_______________________________</w:t>
      </w:r>
    </w:p>
    <w:p w:rsidR="00CE53AB" w:rsidRPr="00542D92" w:rsidRDefault="00CE53AB" w:rsidP="004223E2">
      <w:pPr>
        <w:pStyle w:val="Heading1"/>
        <w:keepNext w:val="0"/>
        <w:widowControl w:val="0"/>
        <w:rPr>
          <w:b w:val="0"/>
          <w:bCs w:val="0"/>
          <w:u w:val="none"/>
        </w:rPr>
      </w:pPr>
      <w:r w:rsidRPr="00542D92">
        <w:rPr>
          <w:b w:val="0"/>
          <w:bCs w:val="0"/>
          <w:u w:val="none"/>
        </w:rPr>
        <w:t>/пълно наименование на участника, търговски адрес, телефон и факс, ЕИК и ИН по ЗДДС/</w:t>
      </w:r>
    </w:p>
    <w:p w:rsidR="00CE53AB" w:rsidRPr="00542D92" w:rsidRDefault="00CE53AB" w:rsidP="008E14B9">
      <w:pPr>
        <w:pStyle w:val="Heading2"/>
        <w:keepNext w:val="0"/>
        <w:widowControl w:val="0"/>
        <w:ind w:left="902" w:firstLine="2699"/>
        <w:rPr>
          <w:b w:val="0"/>
          <w:bCs w:val="0"/>
        </w:rPr>
      </w:pPr>
    </w:p>
    <w:p w:rsidR="00CE53AB" w:rsidRPr="00542D92" w:rsidRDefault="00CE53AB" w:rsidP="004223E2">
      <w:pPr>
        <w:pStyle w:val="Heading2"/>
        <w:keepNext w:val="0"/>
        <w:widowControl w:val="0"/>
        <w:spacing w:line="360" w:lineRule="auto"/>
        <w:ind w:left="5580" w:firstLine="720"/>
      </w:pPr>
      <w:r w:rsidRPr="00542D92">
        <w:t>До</w:t>
      </w:r>
    </w:p>
    <w:p w:rsidR="00CE53AB" w:rsidRPr="00542D92" w:rsidRDefault="00CE53AB" w:rsidP="004223E2">
      <w:pPr>
        <w:pStyle w:val="Heading5"/>
        <w:keepNext w:val="0"/>
        <w:widowControl w:val="0"/>
        <w:rPr>
          <w:sz w:val="24"/>
          <w:szCs w:val="24"/>
        </w:rPr>
      </w:pPr>
      <w:r w:rsidRPr="00542D92">
        <w:rPr>
          <w:sz w:val="24"/>
          <w:szCs w:val="24"/>
        </w:rPr>
        <w:t xml:space="preserve">“АЕЦ Козлодуй” ЕАД </w:t>
      </w:r>
    </w:p>
    <w:p w:rsidR="00CE53AB" w:rsidRPr="00542D92" w:rsidRDefault="00CE53AB" w:rsidP="004223E2">
      <w:pPr>
        <w:pStyle w:val="Heading5"/>
        <w:keepNext w:val="0"/>
        <w:widowControl w:val="0"/>
        <w:spacing w:after="120" w:line="240" w:lineRule="auto"/>
        <w:ind w:firstLine="6299"/>
        <w:rPr>
          <w:sz w:val="24"/>
          <w:szCs w:val="24"/>
        </w:rPr>
      </w:pPr>
      <w:r w:rsidRPr="00542D92">
        <w:rPr>
          <w:sz w:val="24"/>
          <w:szCs w:val="24"/>
        </w:rPr>
        <w:t>гр. Козлодуй</w:t>
      </w:r>
    </w:p>
    <w:p w:rsidR="00CE53AB" w:rsidRPr="00542D92" w:rsidRDefault="00CE53AB" w:rsidP="00A14135">
      <w:pPr>
        <w:pStyle w:val="BodyText"/>
        <w:widowControl w:val="0"/>
        <w:spacing w:after="120"/>
        <w:jc w:val="center"/>
        <w:rPr>
          <w:b/>
          <w:bCs/>
          <w:sz w:val="32"/>
          <w:szCs w:val="32"/>
        </w:rPr>
      </w:pPr>
      <w:r w:rsidRPr="00542D92">
        <w:rPr>
          <w:b/>
          <w:bCs/>
          <w:sz w:val="32"/>
          <w:szCs w:val="32"/>
        </w:rPr>
        <w:t>О Ф Е Р Т А</w:t>
      </w:r>
    </w:p>
    <w:p w:rsidR="00CE53AB" w:rsidRPr="00542D92" w:rsidRDefault="00CE53AB" w:rsidP="008E14B9">
      <w:pPr>
        <w:widowControl w:val="0"/>
        <w:jc w:val="center"/>
        <w:rPr>
          <w:lang w:val="bg-BG"/>
        </w:rPr>
      </w:pPr>
      <w:r w:rsidRPr="00542D92">
        <w:rPr>
          <w:lang w:val="bg-BG"/>
        </w:rPr>
        <w:t xml:space="preserve">за участие в </w:t>
      </w:r>
      <w:r w:rsidR="006A7849" w:rsidRPr="00542D92">
        <w:rPr>
          <w:lang w:val="bg-BG"/>
        </w:rPr>
        <w:t>публично състезание</w:t>
      </w:r>
      <w:r w:rsidRPr="00542D92">
        <w:rPr>
          <w:lang w:val="bg-BG"/>
        </w:rPr>
        <w:t xml:space="preserve"> с предмет:</w:t>
      </w:r>
    </w:p>
    <w:p w:rsidR="00C208D6" w:rsidRPr="00542D92" w:rsidRDefault="00CE53AB" w:rsidP="008E14B9">
      <w:pPr>
        <w:pStyle w:val="BodyText"/>
        <w:widowControl w:val="0"/>
        <w:jc w:val="center"/>
        <w:rPr>
          <w:b/>
          <w:bCs/>
        </w:rPr>
      </w:pPr>
      <w:bookmarkStart w:id="0" w:name="OLE_LINK3"/>
      <w:bookmarkStart w:id="1" w:name="OLE_LINK4"/>
      <w:r w:rsidRPr="00542D92">
        <w:rPr>
          <w:b/>
          <w:bCs/>
        </w:rPr>
        <w:t>“</w:t>
      </w:r>
      <w:r w:rsidR="003E5279" w:rsidRPr="00542D92">
        <w:rPr>
          <w:b/>
          <w:bCs/>
        </w:rPr>
        <w:t>Осигуряване с физическа защита и пропускателен режим на обекти извън защитената зона на "АЕЦ Козлодуй" ЕАД</w:t>
      </w:r>
      <w:r w:rsidRPr="00542D92">
        <w:rPr>
          <w:b/>
          <w:bCs/>
        </w:rPr>
        <w:t>”</w:t>
      </w:r>
      <w:bookmarkEnd w:id="0"/>
      <w:bookmarkEnd w:id="1"/>
    </w:p>
    <w:p w:rsidR="0039128A" w:rsidRPr="00542D92" w:rsidRDefault="0039128A" w:rsidP="008E14B9">
      <w:pPr>
        <w:pStyle w:val="BodyText"/>
        <w:widowControl w:val="0"/>
        <w:jc w:val="center"/>
        <w:rPr>
          <w:b/>
          <w:bCs/>
        </w:rPr>
      </w:pPr>
    </w:p>
    <w:p w:rsidR="00CE53AB" w:rsidRPr="00542D92" w:rsidRDefault="00CE53AB" w:rsidP="004223E2">
      <w:pPr>
        <w:pStyle w:val="BodyText"/>
        <w:widowControl w:val="0"/>
        <w:spacing w:after="120"/>
        <w:ind w:firstLine="720"/>
        <w:rPr>
          <w:b/>
          <w:bCs/>
        </w:rPr>
      </w:pPr>
      <w:r w:rsidRPr="00542D92">
        <w:rPr>
          <w:b/>
          <w:bCs/>
        </w:rPr>
        <w:t>УВАЖАЕМИ ГОСПОДА,</w:t>
      </w:r>
    </w:p>
    <w:p w:rsidR="00CE53AB" w:rsidRPr="00542D92" w:rsidRDefault="00CE53AB" w:rsidP="004223E2">
      <w:pPr>
        <w:widowControl w:val="0"/>
        <w:ind w:firstLine="561"/>
        <w:jc w:val="both"/>
        <w:rPr>
          <w:lang w:val="bg-BG"/>
        </w:rPr>
      </w:pPr>
      <w:r w:rsidRPr="00542D92">
        <w:rPr>
          <w:lang w:val="bg-BG"/>
        </w:rPr>
        <w:tab/>
        <w:t>След запознаване с всички документи и образци за участие предлагаме да изпълним настоящата обществена поръчка в съответствие с изискванията на техническ</w:t>
      </w:r>
      <w:r w:rsidR="006A7849" w:rsidRPr="00542D92">
        <w:rPr>
          <w:lang w:val="bg-BG"/>
        </w:rPr>
        <w:t xml:space="preserve">ото задание </w:t>
      </w:r>
      <w:r w:rsidRPr="00542D92">
        <w:rPr>
          <w:lang w:val="bg-BG"/>
        </w:rPr>
        <w:t>за сумата посочена в ценовото предложение, което е неразделна част от офертата.</w:t>
      </w:r>
    </w:p>
    <w:p w:rsidR="00AB2723" w:rsidRPr="00542D92" w:rsidRDefault="00AB2723" w:rsidP="00AB2723">
      <w:pPr>
        <w:pStyle w:val="BodyText"/>
        <w:widowControl w:val="0"/>
      </w:pPr>
      <w:r w:rsidRPr="00542D92">
        <w:tab/>
      </w:r>
      <w:r w:rsidR="007D0838" w:rsidRPr="00542D92">
        <w:t>До подготвянето на официален договор, тази оферта заедно с писменото ù приемане от Ваша страна, ще формират обвързващо споразумение между двете страни</w:t>
      </w:r>
      <w:r w:rsidR="00952777" w:rsidRPr="00542D92">
        <w:t>.</w:t>
      </w:r>
    </w:p>
    <w:p w:rsidR="00952777" w:rsidRPr="00542D92" w:rsidRDefault="00952777" w:rsidP="00AB2723">
      <w:pPr>
        <w:pStyle w:val="BodyText"/>
        <w:widowControl w:val="0"/>
      </w:pPr>
    </w:p>
    <w:p w:rsidR="00CE53AB" w:rsidRPr="00542D92" w:rsidRDefault="00CE53AB" w:rsidP="007C4BF5">
      <w:pPr>
        <w:pStyle w:val="BodyText"/>
        <w:widowControl w:val="0"/>
        <w:ind w:firstLine="720"/>
      </w:pPr>
      <w:r w:rsidRPr="00542D92">
        <w:t>Нашата оферта съдържа:</w:t>
      </w:r>
    </w:p>
    <w:p w:rsidR="00CE53AB" w:rsidRPr="00542D92" w:rsidRDefault="00CE53AB" w:rsidP="00A14135">
      <w:pPr>
        <w:widowControl w:val="0"/>
        <w:numPr>
          <w:ilvl w:val="0"/>
          <w:numId w:val="12"/>
        </w:numPr>
        <w:tabs>
          <w:tab w:val="clear" w:pos="1440"/>
          <w:tab w:val="left" w:pos="709"/>
        </w:tabs>
        <w:ind w:left="0" w:firstLine="0"/>
        <w:jc w:val="both"/>
        <w:rPr>
          <w:b/>
          <w:bCs/>
          <w:lang w:val="bg-BG"/>
        </w:rPr>
      </w:pPr>
      <w:r w:rsidRPr="00542D92">
        <w:rPr>
          <w:b/>
          <w:bCs/>
          <w:lang w:val="bg-BG"/>
        </w:rPr>
        <w:t>Документи и информация</w:t>
      </w:r>
    </w:p>
    <w:p w:rsidR="00A14135" w:rsidRPr="00542D92" w:rsidRDefault="00A14135" w:rsidP="00A14135">
      <w:pPr>
        <w:widowControl w:val="0"/>
        <w:numPr>
          <w:ilvl w:val="1"/>
          <w:numId w:val="12"/>
        </w:numPr>
        <w:tabs>
          <w:tab w:val="left" w:pos="709"/>
        </w:tabs>
        <w:ind w:left="0" w:firstLine="0"/>
        <w:jc w:val="both"/>
        <w:rPr>
          <w:b/>
          <w:bCs/>
          <w:lang w:val="bg-BG"/>
        </w:rPr>
      </w:pPr>
      <w:r w:rsidRPr="00542D92">
        <w:rPr>
          <w:lang w:val="bg-BG"/>
        </w:rPr>
        <w:t xml:space="preserve">Единен европейски документ за обществени поръчки (ЕЕДОП) за Участник в съответствие с изискванията на закона и условията на възложителя, а когато е приложимо - ЕЕДОП за </w:t>
      </w:r>
      <w:r w:rsidRPr="00542D92">
        <w:rPr>
          <w:color w:val="000000"/>
          <w:lang w:val="bg-BG"/>
        </w:rPr>
        <w:t>всеки от у</w:t>
      </w:r>
      <w:r w:rsidRPr="00542D92">
        <w:rPr>
          <w:lang w:val="bg-BG"/>
        </w:rPr>
        <w:t xml:space="preserve">частниците в обединението, което не е юридическо лице, за </w:t>
      </w:r>
      <w:r w:rsidRPr="00542D92">
        <w:rPr>
          <w:color w:val="000000"/>
          <w:lang w:val="bg-BG"/>
        </w:rPr>
        <w:t>всеки подизпълнител и за всяко лице, чиито ресурси ще бъдат ангажирани в изпълнението на поръчката</w:t>
      </w:r>
      <w:r w:rsidRPr="00542D92">
        <w:rPr>
          <w:lang w:val="bg-BG"/>
        </w:rPr>
        <w:t>.</w:t>
      </w:r>
    </w:p>
    <w:p w:rsidR="009F7A58" w:rsidRPr="00542D92" w:rsidRDefault="009F7A58" w:rsidP="00A14135">
      <w:pPr>
        <w:widowControl w:val="0"/>
        <w:numPr>
          <w:ilvl w:val="1"/>
          <w:numId w:val="12"/>
        </w:numPr>
        <w:tabs>
          <w:tab w:val="left" w:pos="709"/>
        </w:tabs>
        <w:ind w:left="0" w:firstLine="0"/>
        <w:jc w:val="both"/>
        <w:rPr>
          <w:lang w:val="bg-BG"/>
        </w:rPr>
      </w:pPr>
      <w:r w:rsidRPr="00542D92">
        <w:rPr>
          <w:lang w:val="bg-BG"/>
        </w:rPr>
        <w:t>Документи за доказване на предприетите мерки за надеждност, когато е приложимо.</w:t>
      </w:r>
    </w:p>
    <w:p w:rsidR="009F7A58" w:rsidRPr="00542D92" w:rsidRDefault="00FC6BF4" w:rsidP="00A14135">
      <w:pPr>
        <w:widowControl w:val="0"/>
        <w:numPr>
          <w:ilvl w:val="1"/>
          <w:numId w:val="12"/>
        </w:numPr>
        <w:tabs>
          <w:tab w:val="left" w:pos="709"/>
        </w:tabs>
        <w:ind w:left="0" w:firstLine="0"/>
        <w:jc w:val="both"/>
        <w:rPr>
          <w:lang w:val="bg-BG"/>
        </w:rPr>
      </w:pPr>
      <w:r w:rsidRPr="00542D92">
        <w:rPr>
          <w:lang w:val="bg-BG"/>
        </w:rPr>
        <w:t>Документите по чл.</w:t>
      </w:r>
      <w:r w:rsidR="00B9556B" w:rsidRPr="00542D92">
        <w:rPr>
          <w:lang w:val="bg-BG"/>
        </w:rPr>
        <w:t xml:space="preserve"> </w:t>
      </w:r>
      <w:r w:rsidRPr="00542D92">
        <w:rPr>
          <w:lang w:val="bg-BG"/>
        </w:rPr>
        <w:t>37, ал.</w:t>
      </w:r>
      <w:r w:rsidR="00B9556B" w:rsidRPr="00542D92">
        <w:rPr>
          <w:lang w:val="bg-BG"/>
        </w:rPr>
        <w:t xml:space="preserve"> </w:t>
      </w:r>
      <w:r w:rsidRPr="00542D92">
        <w:rPr>
          <w:lang w:val="bg-BG"/>
        </w:rPr>
        <w:t xml:space="preserve">4 </w:t>
      </w:r>
      <w:r w:rsidR="0081016D" w:rsidRPr="00542D92">
        <w:rPr>
          <w:lang w:val="bg-BG"/>
        </w:rPr>
        <w:t xml:space="preserve">от </w:t>
      </w:r>
      <w:r w:rsidRPr="00542D92">
        <w:rPr>
          <w:lang w:val="bg-BG"/>
        </w:rPr>
        <w:t>ППЗОП, когато е приложимо.</w:t>
      </w:r>
    </w:p>
    <w:p w:rsidR="00CE53AB" w:rsidRPr="00542D92" w:rsidRDefault="0081016D" w:rsidP="00A14135">
      <w:pPr>
        <w:widowControl w:val="0"/>
        <w:numPr>
          <w:ilvl w:val="0"/>
          <w:numId w:val="12"/>
        </w:numPr>
        <w:tabs>
          <w:tab w:val="clear" w:pos="1440"/>
          <w:tab w:val="left" w:pos="709"/>
        </w:tabs>
        <w:ind w:left="0" w:firstLine="0"/>
        <w:jc w:val="both"/>
        <w:rPr>
          <w:b/>
          <w:bCs/>
          <w:lang w:val="bg-BG"/>
        </w:rPr>
      </w:pPr>
      <w:r w:rsidRPr="00542D92">
        <w:rPr>
          <w:b/>
          <w:bCs/>
          <w:lang w:val="bg-BG"/>
        </w:rPr>
        <w:t>Техническо предложение</w:t>
      </w:r>
    </w:p>
    <w:p w:rsidR="008E14B9" w:rsidRPr="00542D92" w:rsidRDefault="003E5279" w:rsidP="008E14B9">
      <w:pPr>
        <w:widowControl w:val="0"/>
        <w:numPr>
          <w:ilvl w:val="1"/>
          <w:numId w:val="12"/>
        </w:numPr>
        <w:tabs>
          <w:tab w:val="left" w:pos="709"/>
        </w:tabs>
        <w:ind w:left="0" w:firstLine="0"/>
        <w:jc w:val="both"/>
        <w:rPr>
          <w:color w:val="000000"/>
          <w:lang w:val="bg-BG"/>
        </w:rPr>
      </w:pPr>
      <w:bookmarkStart w:id="2" w:name="_Ref90368783"/>
      <w:r w:rsidRPr="00542D92">
        <w:rPr>
          <w:iCs/>
          <w:lang w:val="bg-BG"/>
        </w:rPr>
        <w:t>План за охрана и схема на всеки обект</w:t>
      </w:r>
      <w:r w:rsidR="008E14B9" w:rsidRPr="00542D92">
        <w:rPr>
          <w:color w:val="000000"/>
          <w:lang w:val="bg-BG"/>
        </w:rPr>
        <w:t>;</w:t>
      </w:r>
    </w:p>
    <w:p w:rsidR="00AB4186" w:rsidRPr="00542D92" w:rsidRDefault="003E5279" w:rsidP="00AB4186">
      <w:pPr>
        <w:widowControl w:val="0"/>
        <w:numPr>
          <w:ilvl w:val="1"/>
          <w:numId w:val="12"/>
        </w:numPr>
        <w:tabs>
          <w:tab w:val="left" w:pos="709"/>
        </w:tabs>
        <w:ind w:left="0" w:firstLine="0"/>
        <w:jc w:val="both"/>
        <w:rPr>
          <w:color w:val="000000"/>
          <w:lang w:val="bg-BG"/>
        </w:rPr>
      </w:pPr>
      <w:r w:rsidRPr="00542D92">
        <w:rPr>
          <w:lang w:val="bg-BG"/>
        </w:rPr>
        <w:t>Концепция за реализиране на дейностите;</w:t>
      </w:r>
    </w:p>
    <w:p w:rsidR="00CE53AB" w:rsidRPr="00542D92" w:rsidRDefault="00CE53AB" w:rsidP="00A14135">
      <w:pPr>
        <w:widowControl w:val="0"/>
        <w:numPr>
          <w:ilvl w:val="1"/>
          <w:numId w:val="12"/>
        </w:numPr>
        <w:tabs>
          <w:tab w:val="left" w:pos="709"/>
        </w:tabs>
        <w:ind w:left="0" w:firstLine="0"/>
        <w:jc w:val="both"/>
        <w:rPr>
          <w:lang w:val="bg-BG"/>
        </w:rPr>
      </w:pPr>
      <w:r w:rsidRPr="00542D92">
        <w:rPr>
          <w:lang w:val="bg-BG"/>
        </w:rPr>
        <w:t xml:space="preserve">Декларация </w:t>
      </w:r>
      <w:r w:rsidR="007D0838" w:rsidRPr="00542D92">
        <w:rPr>
          <w:lang w:val="bg-BG"/>
        </w:rPr>
        <w:t xml:space="preserve">по чл. 39, ал. 3, т. 1, букви </w:t>
      </w:r>
      <w:r w:rsidR="009E2D41" w:rsidRPr="00542D92">
        <w:rPr>
          <w:lang w:val="bg-BG"/>
        </w:rPr>
        <w:t>„в”</w:t>
      </w:r>
      <w:r w:rsidR="003E5279" w:rsidRPr="00542D92">
        <w:rPr>
          <w:lang w:val="bg-BG"/>
        </w:rPr>
        <w:t>,</w:t>
      </w:r>
      <w:r w:rsidR="009E2D41" w:rsidRPr="00542D92">
        <w:rPr>
          <w:lang w:val="bg-BG"/>
        </w:rPr>
        <w:t xml:space="preserve"> „г” </w:t>
      </w:r>
      <w:r w:rsidR="003E5279" w:rsidRPr="00542D92">
        <w:rPr>
          <w:lang w:val="bg-BG"/>
        </w:rPr>
        <w:t xml:space="preserve">и „д” </w:t>
      </w:r>
      <w:r w:rsidR="007D0838" w:rsidRPr="00542D92">
        <w:rPr>
          <w:lang w:val="bg-BG"/>
        </w:rPr>
        <w:t>от ППЗОП</w:t>
      </w:r>
      <w:r w:rsidR="007C4BF5" w:rsidRPr="00542D92">
        <w:rPr>
          <w:lang w:val="bg-BG"/>
        </w:rPr>
        <w:t>;</w:t>
      </w:r>
    </w:p>
    <w:p w:rsidR="007C4BF5" w:rsidRPr="00542D92" w:rsidRDefault="007C4BF5" w:rsidP="00A14135">
      <w:pPr>
        <w:widowControl w:val="0"/>
        <w:numPr>
          <w:ilvl w:val="1"/>
          <w:numId w:val="12"/>
        </w:numPr>
        <w:tabs>
          <w:tab w:val="left" w:pos="709"/>
        </w:tabs>
        <w:ind w:left="0" w:firstLine="0"/>
        <w:jc w:val="both"/>
        <w:rPr>
          <w:lang w:val="bg-BG"/>
        </w:rPr>
      </w:pPr>
      <w:r w:rsidRPr="00542D92">
        <w:rPr>
          <w:lang w:val="bg-BG"/>
        </w:rPr>
        <w:t>Документи за упълномощаване, когато лицето, което подава офертата, не е законният представител на участника.</w:t>
      </w:r>
    </w:p>
    <w:bookmarkEnd w:id="2"/>
    <w:p w:rsidR="00CE53AB" w:rsidRPr="00542D92" w:rsidRDefault="00CE53AB" w:rsidP="00A14135">
      <w:pPr>
        <w:widowControl w:val="0"/>
        <w:numPr>
          <w:ilvl w:val="0"/>
          <w:numId w:val="12"/>
        </w:numPr>
        <w:tabs>
          <w:tab w:val="clear" w:pos="1440"/>
          <w:tab w:val="left" w:pos="709"/>
        </w:tabs>
        <w:ind w:left="0" w:firstLine="0"/>
        <w:jc w:val="both"/>
        <w:rPr>
          <w:b/>
          <w:bCs/>
          <w:lang w:val="bg-BG"/>
        </w:rPr>
      </w:pPr>
      <w:r w:rsidRPr="00542D92">
        <w:rPr>
          <w:b/>
          <w:bCs/>
          <w:lang w:val="bg-BG"/>
        </w:rPr>
        <w:t>Ценово предложение</w:t>
      </w:r>
    </w:p>
    <w:p w:rsidR="00CE53AB" w:rsidRPr="00542D92" w:rsidRDefault="007C4BF5" w:rsidP="00A14135">
      <w:pPr>
        <w:widowControl w:val="0"/>
        <w:numPr>
          <w:ilvl w:val="1"/>
          <w:numId w:val="12"/>
        </w:numPr>
        <w:tabs>
          <w:tab w:val="left" w:pos="709"/>
        </w:tabs>
        <w:ind w:left="0" w:firstLine="0"/>
        <w:jc w:val="both"/>
        <w:rPr>
          <w:lang w:val="bg-BG"/>
        </w:rPr>
      </w:pPr>
      <w:r w:rsidRPr="00542D92">
        <w:rPr>
          <w:bCs/>
          <w:lang w:val="bg-BG"/>
        </w:rPr>
        <w:t>Ц</w:t>
      </w:r>
      <w:r w:rsidR="001608BD" w:rsidRPr="00542D92">
        <w:rPr>
          <w:bCs/>
          <w:lang w:val="bg-BG"/>
        </w:rPr>
        <w:t>енов</w:t>
      </w:r>
      <w:r w:rsidR="008E7F3F" w:rsidRPr="00542D92">
        <w:rPr>
          <w:bCs/>
          <w:lang w:val="bg-BG"/>
        </w:rPr>
        <w:t>и</w:t>
      </w:r>
      <w:r w:rsidR="001608BD" w:rsidRPr="00542D92">
        <w:rPr>
          <w:bCs/>
          <w:lang w:val="bg-BG"/>
        </w:rPr>
        <w:t xml:space="preserve"> таблиц</w:t>
      </w:r>
      <w:r w:rsidR="008E7F3F" w:rsidRPr="00542D92">
        <w:rPr>
          <w:bCs/>
          <w:lang w:val="bg-BG"/>
        </w:rPr>
        <w:t>и</w:t>
      </w:r>
      <w:r w:rsidR="00B9556B" w:rsidRPr="00542D92">
        <w:rPr>
          <w:bCs/>
          <w:lang w:val="bg-BG"/>
        </w:rPr>
        <w:t>;</w:t>
      </w:r>
    </w:p>
    <w:p w:rsidR="00CE53AB" w:rsidRPr="00542D92" w:rsidRDefault="00CE53AB" w:rsidP="004223E2">
      <w:pPr>
        <w:widowControl w:val="0"/>
        <w:spacing w:line="360" w:lineRule="auto"/>
        <w:rPr>
          <w:b/>
          <w:bCs/>
          <w:color w:val="000000"/>
          <w:u w:val="single"/>
          <w:lang w:val="bg-BG"/>
        </w:rPr>
      </w:pPr>
    </w:p>
    <w:p w:rsidR="00CE53AB" w:rsidRPr="00542D92" w:rsidRDefault="00CE53AB" w:rsidP="004223E2">
      <w:pPr>
        <w:widowControl w:val="0"/>
        <w:spacing w:line="360" w:lineRule="auto"/>
        <w:rPr>
          <w:b/>
          <w:bCs/>
          <w:color w:val="000000"/>
          <w:u w:val="single"/>
          <w:lang w:val="bg-BG"/>
        </w:rPr>
      </w:pPr>
      <w:r w:rsidRPr="00542D92">
        <w:rPr>
          <w:b/>
          <w:bCs/>
          <w:color w:val="000000"/>
          <w:u w:val="single"/>
          <w:lang w:val="bg-BG"/>
        </w:rPr>
        <w:t>ПОДПИС и ПЕЧАТ:</w:t>
      </w:r>
    </w:p>
    <w:p w:rsidR="00CE53AB" w:rsidRPr="00542D92" w:rsidRDefault="00CE53AB" w:rsidP="004223E2">
      <w:pPr>
        <w:pStyle w:val="BodyText"/>
        <w:widowControl w:val="0"/>
        <w:ind w:left="567"/>
      </w:pPr>
    </w:p>
    <w:p w:rsidR="00CE53AB" w:rsidRPr="00542D92" w:rsidRDefault="00CE53AB" w:rsidP="004223E2">
      <w:pPr>
        <w:pStyle w:val="BodyText"/>
        <w:widowControl w:val="0"/>
      </w:pPr>
      <w:r w:rsidRPr="00542D92">
        <w:t>______________________ (име и фамилия)</w:t>
      </w:r>
    </w:p>
    <w:p w:rsidR="00CE53AB" w:rsidRPr="00542D92" w:rsidRDefault="00CE53AB" w:rsidP="004223E2">
      <w:pPr>
        <w:pStyle w:val="BodyText"/>
        <w:widowControl w:val="0"/>
        <w:ind w:left="567"/>
      </w:pPr>
    </w:p>
    <w:p w:rsidR="00CE53AB" w:rsidRPr="00542D92" w:rsidRDefault="00CE53AB" w:rsidP="004223E2">
      <w:pPr>
        <w:pStyle w:val="BodyText"/>
        <w:widowControl w:val="0"/>
      </w:pPr>
      <w:r w:rsidRPr="00542D92">
        <w:t>______________________ (дата)</w:t>
      </w:r>
    </w:p>
    <w:p w:rsidR="00CE53AB" w:rsidRPr="00542D92" w:rsidRDefault="00CE53AB" w:rsidP="004223E2">
      <w:pPr>
        <w:pStyle w:val="BodyText"/>
        <w:widowControl w:val="0"/>
        <w:ind w:left="567"/>
      </w:pPr>
    </w:p>
    <w:p w:rsidR="00CE53AB" w:rsidRPr="00542D92" w:rsidRDefault="00CE53AB" w:rsidP="004223E2">
      <w:pPr>
        <w:pStyle w:val="BodyText"/>
        <w:widowControl w:val="0"/>
      </w:pPr>
      <w:r w:rsidRPr="00542D92">
        <w:t>______________________ (длъжност на управляващия/представляващия участника)</w:t>
      </w:r>
    </w:p>
    <w:p w:rsidR="00CE53AB" w:rsidRPr="00542D92" w:rsidRDefault="00CE53AB" w:rsidP="004223E2">
      <w:pPr>
        <w:pStyle w:val="BodyText"/>
        <w:widowControl w:val="0"/>
        <w:ind w:left="3366"/>
      </w:pPr>
    </w:p>
    <w:p w:rsidR="007D0838" w:rsidRPr="00542D92" w:rsidRDefault="00CE53AB" w:rsidP="007D0838">
      <w:pPr>
        <w:pStyle w:val="BodyText"/>
        <w:widowControl w:val="0"/>
        <w:jc w:val="left"/>
        <w:rPr>
          <w:b/>
          <w:bCs/>
        </w:rPr>
      </w:pPr>
      <w:r w:rsidRPr="00542D92">
        <w:t>______________________ (наименование на участника)</w:t>
      </w:r>
      <w:bookmarkStart w:id="3" w:name="OLE_LINK1"/>
      <w:bookmarkStart w:id="4" w:name="OLE_LINK2"/>
      <w:r w:rsidR="007D0838" w:rsidRPr="00542D92">
        <w:br w:type="page"/>
      </w:r>
    </w:p>
    <w:bookmarkEnd w:id="3"/>
    <w:bookmarkEnd w:id="4"/>
    <w:p w:rsidR="0039128A" w:rsidRPr="00542D92" w:rsidRDefault="0039128A" w:rsidP="0039128A">
      <w:pPr>
        <w:pStyle w:val="Heading4"/>
        <w:ind w:left="5040" w:firstLine="504"/>
      </w:pPr>
      <w:r w:rsidRPr="00542D92">
        <w:lastRenderedPageBreak/>
        <w:t xml:space="preserve">ОБРАЗЕЦ по т. </w:t>
      </w:r>
      <w:smartTag w:uri="urn:schemas-microsoft-com:office:smarttags" w:element="stockticker">
        <w:r w:rsidRPr="00542D92">
          <w:t>III</w:t>
        </w:r>
      </w:smartTag>
      <w:r w:rsidR="00E75352" w:rsidRPr="00542D92">
        <w:t>.1.</w:t>
      </w:r>
      <w:r w:rsidRPr="00542D92">
        <w:t xml:space="preserve"> към офертата</w:t>
      </w:r>
    </w:p>
    <w:p w:rsidR="0039128A" w:rsidRPr="00542D92" w:rsidRDefault="0039128A" w:rsidP="0039128A">
      <w:pPr>
        <w:pStyle w:val="Heading1"/>
        <w:rPr>
          <w:b w:val="0"/>
        </w:rPr>
      </w:pPr>
      <w:r w:rsidRPr="00542D92">
        <w:rPr>
          <w:b w:val="0"/>
        </w:rPr>
        <w:t>________________________________________________________________________________</w:t>
      </w:r>
    </w:p>
    <w:p w:rsidR="0039128A" w:rsidRPr="00542D92" w:rsidRDefault="0039128A" w:rsidP="0039128A">
      <w:pPr>
        <w:pStyle w:val="Heading1"/>
        <w:rPr>
          <w:b w:val="0"/>
          <w:bCs w:val="0"/>
          <w:u w:val="none"/>
        </w:rPr>
      </w:pPr>
      <w:r w:rsidRPr="00542D92">
        <w:rPr>
          <w:b w:val="0"/>
          <w:bCs w:val="0"/>
          <w:u w:val="none"/>
        </w:rPr>
        <w:t>/пълно наименование на участника, търговски адрес, телефон и факс, ИН  и ИН по ЗДДС/</w:t>
      </w:r>
    </w:p>
    <w:p w:rsidR="0039128A" w:rsidRPr="00542D92" w:rsidRDefault="0039128A" w:rsidP="0039128A">
      <w:pPr>
        <w:pStyle w:val="BodyText"/>
        <w:widowControl w:val="0"/>
        <w:jc w:val="center"/>
        <w:rPr>
          <w:b/>
          <w:bCs/>
        </w:rPr>
      </w:pPr>
    </w:p>
    <w:p w:rsidR="00F877D5" w:rsidRPr="00542D92" w:rsidRDefault="00F877D5" w:rsidP="00F877D5">
      <w:pPr>
        <w:pStyle w:val="Title"/>
      </w:pPr>
    </w:p>
    <w:p w:rsidR="008E7F3F" w:rsidRPr="00542D92" w:rsidRDefault="008E7F3F" w:rsidP="00F877D5">
      <w:pPr>
        <w:pStyle w:val="Title"/>
      </w:pPr>
    </w:p>
    <w:p w:rsidR="008E7F3F" w:rsidRPr="00542D92" w:rsidRDefault="008E7F3F" w:rsidP="00F877D5">
      <w:pPr>
        <w:pStyle w:val="Title"/>
      </w:pPr>
    </w:p>
    <w:p w:rsidR="008E7F3F" w:rsidRPr="00542D92" w:rsidRDefault="008E7F3F" w:rsidP="00F877D5">
      <w:pPr>
        <w:pStyle w:val="Title"/>
      </w:pPr>
    </w:p>
    <w:p w:rsidR="008E7F3F" w:rsidRPr="00542D92" w:rsidRDefault="008E7F3F" w:rsidP="00F877D5">
      <w:pPr>
        <w:pStyle w:val="Title"/>
      </w:pPr>
    </w:p>
    <w:p w:rsidR="0039128A" w:rsidRPr="00542D92" w:rsidRDefault="0039128A" w:rsidP="0039128A">
      <w:pPr>
        <w:pStyle w:val="BodyText"/>
        <w:widowControl w:val="0"/>
        <w:jc w:val="center"/>
        <w:rPr>
          <w:b/>
          <w:bCs/>
        </w:rPr>
      </w:pPr>
      <w:r w:rsidRPr="00542D92">
        <w:rPr>
          <w:b/>
          <w:bCs/>
        </w:rPr>
        <w:t>ЦЕНОВА ТАБЛИЦА</w:t>
      </w:r>
    </w:p>
    <w:p w:rsidR="00F877D5" w:rsidRPr="00542D92" w:rsidRDefault="00F877D5" w:rsidP="00F877D5">
      <w:pPr>
        <w:pStyle w:val="Header"/>
        <w:widowControl w:val="0"/>
        <w:tabs>
          <w:tab w:val="clear" w:pos="4153"/>
          <w:tab w:val="clear" w:pos="8306"/>
        </w:tabs>
        <w:rPr>
          <w:lang w:val="bg-BG"/>
        </w:rPr>
      </w:pPr>
    </w:p>
    <w:p w:rsidR="0039128A" w:rsidRPr="00542D92" w:rsidRDefault="00BA0EB1" w:rsidP="0039128A">
      <w:pPr>
        <w:pStyle w:val="BodyText"/>
        <w:jc w:val="center"/>
      </w:pPr>
      <w:r w:rsidRPr="00542D92">
        <w:t>за участие в публично състезание с предмет</w:t>
      </w:r>
      <w:r w:rsidR="0039128A" w:rsidRPr="00542D92">
        <w:t xml:space="preserve">: </w:t>
      </w:r>
    </w:p>
    <w:p w:rsidR="008E7F3F" w:rsidRPr="00542D92" w:rsidRDefault="008E7F3F" w:rsidP="0039128A">
      <w:pPr>
        <w:pStyle w:val="BodyText"/>
        <w:jc w:val="center"/>
      </w:pPr>
    </w:p>
    <w:p w:rsidR="008E7F3F" w:rsidRPr="00542D92" w:rsidRDefault="008E7F3F" w:rsidP="0039128A">
      <w:pPr>
        <w:pStyle w:val="BodyText"/>
        <w:jc w:val="center"/>
      </w:pPr>
    </w:p>
    <w:p w:rsidR="008E7F3F" w:rsidRPr="00542D92" w:rsidRDefault="008E7F3F" w:rsidP="0039128A">
      <w:pPr>
        <w:pStyle w:val="BodyText"/>
        <w:jc w:val="center"/>
      </w:pPr>
    </w:p>
    <w:p w:rsidR="0039128A" w:rsidRPr="00542D92" w:rsidRDefault="0039128A" w:rsidP="0039128A">
      <w:pPr>
        <w:pStyle w:val="Title"/>
      </w:pPr>
      <w:r w:rsidRPr="00542D92">
        <w:t>“</w:t>
      </w:r>
      <w:r w:rsidR="003E5279" w:rsidRPr="00542D92">
        <w:t>Осигуряване с физическа защита и пропускателен режим на обекти извън защитената зона на "АЕЦ Козлодуй" ЕАД</w:t>
      </w:r>
      <w:r w:rsidRPr="00542D92">
        <w:t>”</w:t>
      </w:r>
    </w:p>
    <w:p w:rsidR="008E7F3F" w:rsidRPr="00542D92" w:rsidRDefault="008E7F3F" w:rsidP="0039128A">
      <w:pPr>
        <w:pStyle w:val="Title"/>
      </w:pPr>
    </w:p>
    <w:p w:rsidR="008E7F3F" w:rsidRPr="00542D92" w:rsidRDefault="008E7F3F" w:rsidP="0039128A">
      <w:pPr>
        <w:pStyle w:val="Title"/>
      </w:pPr>
    </w:p>
    <w:p w:rsidR="004F7C4C" w:rsidRPr="00542D92" w:rsidRDefault="004F7C4C" w:rsidP="004F7C4C">
      <w:pPr>
        <w:spacing w:line="360" w:lineRule="auto"/>
        <w:jc w:val="center"/>
        <w:rPr>
          <w:b/>
          <w:bCs/>
          <w:lang w:val="bg-BG"/>
        </w:rPr>
      </w:pPr>
      <w:r w:rsidRPr="00542D92">
        <w:rPr>
          <w:b/>
          <w:bCs/>
          <w:lang w:val="bg-BG"/>
        </w:rPr>
        <w:t>по обособена позиция № 1</w:t>
      </w:r>
    </w:p>
    <w:p w:rsidR="008E7F3F" w:rsidRPr="00542D92" w:rsidRDefault="008E7F3F" w:rsidP="004F7C4C">
      <w:pPr>
        <w:spacing w:line="360" w:lineRule="auto"/>
        <w:jc w:val="center"/>
        <w:rPr>
          <w:b/>
          <w:bCs/>
          <w:lang w:val="bg-BG"/>
        </w:rPr>
      </w:pPr>
    </w:p>
    <w:p w:rsidR="004F7C4C" w:rsidRPr="00542D92" w:rsidRDefault="004F7C4C" w:rsidP="004F7C4C">
      <w:pPr>
        <w:pStyle w:val="BalloonText"/>
        <w:rPr>
          <w:rFonts w:ascii="Times New Roman" w:hAnsi="Times New Roman" w:cs="Times New Roman"/>
          <w:sz w:val="8"/>
          <w:szCs w:val="24"/>
          <w:lang w:val="bg-BG"/>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5"/>
        <w:gridCol w:w="6811"/>
        <w:gridCol w:w="2422"/>
      </w:tblGrid>
      <w:tr w:rsidR="004F7C4C" w:rsidRPr="00542D92" w:rsidTr="00D34431">
        <w:tc>
          <w:tcPr>
            <w:tcW w:w="515" w:type="dxa"/>
            <w:vAlign w:val="center"/>
          </w:tcPr>
          <w:p w:rsidR="004F7C4C" w:rsidRPr="00542D92" w:rsidRDefault="004F7C4C" w:rsidP="00271C4F">
            <w:pPr>
              <w:pStyle w:val="BodyText"/>
              <w:spacing w:before="120" w:after="120"/>
              <w:jc w:val="center"/>
              <w:rPr>
                <w:b/>
                <w:bCs/>
                <w:szCs w:val="22"/>
              </w:rPr>
            </w:pPr>
            <w:r w:rsidRPr="00542D92">
              <w:rPr>
                <w:b/>
                <w:bCs/>
                <w:szCs w:val="22"/>
              </w:rPr>
              <w:t>№</w:t>
            </w:r>
          </w:p>
        </w:tc>
        <w:tc>
          <w:tcPr>
            <w:tcW w:w="6811" w:type="dxa"/>
            <w:vAlign w:val="center"/>
          </w:tcPr>
          <w:p w:rsidR="004F7C4C" w:rsidRPr="00542D92" w:rsidRDefault="004F7C4C" w:rsidP="00271C4F">
            <w:pPr>
              <w:pStyle w:val="BodyText"/>
              <w:spacing w:before="120" w:after="120"/>
              <w:jc w:val="center"/>
              <w:rPr>
                <w:b/>
                <w:bCs/>
                <w:szCs w:val="22"/>
              </w:rPr>
            </w:pPr>
            <w:r w:rsidRPr="00542D92">
              <w:rPr>
                <w:b/>
                <w:bCs/>
                <w:szCs w:val="22"/>
              </w:rPr>
              <w:t>Обекти</w:t>
            </w:r>
          </w:p>
        </w:tc>
        <w:tc>
          <w:tcPr>
            <w:tcW w:w="2422" w:type="dxa"/>
            <w:vAlign w:val="center"/>
          </w:tcPr>
          <w:p w:rsidR="004F7C4C" w:rsidRPr="00542D92" w:rsidRDefault="004F7C4C" w:rsidP="00271C4F">
            <w:pPr>
              <w:pStyle w:val="BodyText"/>
              <w:spacing w:before="120" w:after="120"/>
              <w:jc w:val="center"/>
              <w:rPr>
                <w:b/>
                <w:bCs/>
                <w:szCs w:val="22"/>
              </w:rPr>
            </w:pPr>
            <w:r w:rsidRPr="00542D92">
              <w:rPr>
                <w:b/>
                <w:bCs/>
                <w:szCs w:val="22"/>
              </w:rPr>
              <w:t>Цена за 1 месец</w:t>
            </w:r>
          </w:p>
        </w:tc>
      </w:tr>
      <w:tr w:rsidR="004F7C4C" w:rsidRPr="00542D92" w:rsidTr="00D34431">
        <w:trPr>
          <w:trHeight w:val="210"/>
        </w:trPr>
        <w:tc>
          <w:tcPr>
            <w:tcW w:w="515" w:type="dxa"/>
            <w:vAlign w:val="center"/>
          </w:tcPr>
          <w:p w:rsidR="004F7C4C" w:rsidRPr="00542D92" w:rsidRDefault="004F7C4C" w:rsidP="00271C4F">
            <w:pPr>
              <w:pStyle w:val="BodyText"/>
              <w:spacing w:before="60"/>
              <w:jc w:val="center"/>
              <w:rPr>
                <w:bCs/>
                <w:i/>
                <w:sz w:val="16"/>
                <w:szCs w:val="16"/>
              </w:rPr>
            </w:pPr>
            <w:r w:rsidRPr="00542D92">
              <w:rPr>
                <w:bCs/>
                <w:i/>
                <w:sz w:val="16"/>
                <w:szCs w:val="16"/>
              </w:rPr>
              <w:t>1</w:t>
            </w:r>
          </w:p>
        </w:tc>
        <w:tc>
          <w:tcPr>
            <w:tcW w:w="6811" w:type="dxa"/>
            <w:vAlign w:val="center"/>
          </w:tcPr>
          <w:p w:rsidR="004F7C4C" w:rsidRPr="00542D92" w:rsidRDefault="004F7C4C" w:rsidP="00271C4F">
            <w:pPr>
              <w:pStyle w:val="BodyText"/>
              <w:spacing w:before="60"/>
              <w:jc w:val="center"/>
              <w:rPr>
                <w:bCs/>
                <w:i/>
                <w:sz w:val="16"/>
                <w:szCs w:val="16"/>
              </w:rPr>
            </w:pPr>
            <w:r w:rsidRPr="00542D92">
              <w:rPr>
                <w:bCs/>
                <w:i/>
                <w:sz w:val="16"/>
                <w:szCs w:val="16"/>
              </w:rPr>
              <w:t>2</w:t>
            </w:r>
          </w:p>
        </w:tc>
        <w:tc>
          <w:tcPr>
            <w:tcW w:w="2422" w:type="dxa"/>
            <w:vAlign w:val="center"/>
          </w:tcPr>
          <w:p w:rsidR="004F7C4C" w:rsidRPr="00542D92" w:rsidRDefault="004F7C4C" w:rsidP="00271C4F">
            <w:pPr>
              <w:pStyle w:val="BodyText"/>
              <w:spacing w:before="60"/>
              <w:jc w:val="center"/>
              <w:rPr>
                <w:bCs/>
                <w:i/>
                <w:sz w:val="16"/>
                <w:szCs w:val="16"/>
              </w:rPr>
            </w:pPr>
            <w:r w:rsidRPr="00542D92">
              <w:rPr>
                <w:bCs/>
                <w:i/>
                <w:sz w:val="16"/>
                <w:szCs w:val="16"/>
              </w:rPr>
              <w:t>3</w:t>
            </w:r>
          </w:p>
        </w:tc>
      </w:tr>
      <w:tr w:rsidR="004F7C4C" w:rsidRPr="00542D92" w:rsidTr="00D34431">
        <w:trPr>
          <w:trHeight w:val="450"/>
        </w:trPr>
        <w:tc>
          <w:tcPr>
            <w:tcW w:w="515" w:type="dxa"/>
            <w:vAlign w:val="center"/>
          </w:tcPr>
          <w:p w:rsidR="004F7C4C" w:rsidRPr="00542D92" w:rsidRDefault="004F7C4C" w:rsidP="00D34431">
            <w:pPr>
              <w:pStyle w:val="BodyText"/>
              <w:spacing w:before="60" w:after="60"/>
              <w:jc w:val="center"/>
              <w:rPr>
                <w:szCs w:val="22"/>
              </w:rPr>
            </w:pPr>
            <w:r w:rsidRPr="00542D92">
              <w:rPr>
                <w:szCs w:val="22"/>
              </w:rPr>
              <w:t>2.</w:t>
            </w:r>
          </w:p>
        </w:tc>
        <w:tc>
          <w:tcPr>
            <w:tcW w:w="6811" w:type="dxa"/>
            <w:vAlign w:val="center"/>
          </w:tcPr>
          <w:p w:rsidR="004F7C4C" w:rsidRPr="00542D92" w:rsidRDefault="004F7C4C" w:rsidP="00D34431">
            <w:pPr>
              <w:pStyle w:val="BodyText"/>
              <w:spacing w:before="60" w:after="60"/>
              <w:jc w:val="left"/>
              <w:rPr>
                <w:szCs w:val="22"/>
              </w:rPr>
            </w:pPr>
            <w:r w:rsidRPr="00542D92">
              <w:t>Складова база гр. Враца</w:t>
            </w:r>
          </w:p>
        </w:tc>
        <w:tc>
          <w:tcPr>
            <w:tcW w:w="2422" w:type="dxa"/>
            <w:vAlign w:val="center"/>
          </w:tcPr>
          <w:p w:rsidR="004F7C4C" w:rsidRPr="00542D92" w:rsidRDefault="004F7C4C" w:rsidP="00D34431">
            <w:pPr>
              <w:pStyle w:val="BodyText"/>
              <w:spacing w:before="60" w:after="60"/>
              <w:jc w:val="left"/>
              <w:rPr>
                <w:szCs w:val="22"/>
              </w:rPr>
            </w:pPr>
          </w:p>
        </w:tc>
      </w:tr>
      <w:tr w:rsidR="004F7C4C" w:rsidRPr="00542D92" w:rsidTr="00D34431">
        <w:trPr>
          <w:trHeight w:val="450"/>
        </w:trPr>
        <w:tc>
          <w:tcPr>
            <w:tcW w:w="515" w:type="dxa"/>
            <w:vAlign w:val="center"/>
          </w:tcPr>
          <w:p w:rsidR="004F7C4C" w:rsidRPr="00542D92" w:rsidRDefault="004F7C4C" w:rsidP="00D34431">
            <w:pPr>
              <w:pStyle w:val="BodyText"/>
              <w:spacing w:before="60" w:after="60"/>
              <w:jc w:val="center"/>
              <w:rPr>
                <w:szCs w:val="22"/>
              </w:rPr>
            </w:pPr>
            <w:r w:rsidRPr="00542D92">
              <w:rPr>
                <w:szCs w:val="22"/>
              </w:rPr>
              <w:t>3.</w:t>
            </w:r>
          </w:p>
        </w:tc>
        <w:tc>
          <w:tcPr>
            <w:tcW w:w="6811" w:type="dxa"/>
            <w:vAlign w:val="center"/>
          </w:tcPr>
          <w:p w:rsidR="004F7C4C" w:rsidRPr="00542D92" w:rsidRDefault="004F7C4C" w:rsidP="00D34431">
            <w:pPr>
              <w:pStyle w:val="BodyText"/>
              <w:spacing w:before="60" w:after="60"/>
              <w:jc w:val="left"/>
            </w:pPr>
            <w:r w:rsidRPr="00542D92">
              <w:t>ПОК “Леденика“</w:t>
            </w:r>
          </w:p>
        </w:tc>
        <w:tc>
          <w:tcPr>
            <w:tcW w:w="2422" w:type="dxa"/>
            <w:vAlign w:val="center"/>
          </w:tcPr>
          <w:p w:rsidR="004F7C4C" w:rsidRPr="00542D92" w:rsidRDefault="004F7C4C" w:rsidP="00D34431">
            <w:pPr>
              <w:pStyle w:val="BodyText"/>
              <w:spacing w:before="60" w:after="60"/>
              <w:jc w:val="left"/>
              <w:rPr>
                <w:szCs w:val="22"/>
              </w:rPr>
            </w:pPr>
          </w:p>
        </w:tc>
      </w:tr>
      <w:tr w:rsidR="004F7C4C" w:rsidRPr="00542D92" w:rsidTr="00D34431">
        <w:trPr>
          <w:trHeight w:val="450"/>
        </w:trPr>
        <w:tc>
          <w:tcPr>
            <w:tcW w:w="7326" w:type="dxa"/>
            <w:gridSpan w:val="2"/>
            <w:vAlign w:val="center"/>
          </w:tcPr>
          <w:p w:rsidR="004F7C4C" w:rsidRPr="00542D92" w:rsidRDefault="004F7C4C" w:rsidP="00271C4F">
            <w:pPr>
              <w:pStyle w:val="BodyText"/>
              <w:spacing w:before="60" w:after="60"/>
              <w:jc w:val="right"/>
            </w:pPr>
            <w:r w:rsidRPr="00542D92">
              <w:rPr>
                <w:b/>
                <w:bCs/>
                <w:szCs w:val="22"/>
              </w:rPr>
              <w:t>Общо:</w:t>
            </w:r>
          </w:p>
        </w:tc>
        <w:tc>
          <w:tcPr>
            <w:tcW w:w="2422" w:type="dxa"/>
          </w:tcPr>
          <w:p w:rsidR="004F7C4C" w:rsidRPr="00542D92" w:rsidRDefault="004F7C4C" w:rsidP="00271C4F">
            <w:pPr>
              <w:pStyle w:val="BodyText"/>
              <w:spacing w:before="60" w:after="60"/>
              <w:rPr>
                <w:szCs w:val="22"/>
              </w:rPr>
            </w:pPr>
          </w:p>
        </w:tc>
      </w:tr>
    </w:tbl>
    <w:p w:rsidR="00F877D5" w:rsidRPr="00542D92" w:rsidRDefault="00F877D5" w:rsidP="00F877D5">
      <w:pPr>
        <w:pStyle w:val="Header"/>
        <w:widowControl w:val="0"/>
        <w:tabs>
          <w:tab w:val="clear" w:pos="4153"/>
          <w:tab w:val="clear" w:pos="8306"/>
        </w:tabs>
        <w:rPr>
          <w:lang w:val="bg-BG"/>
        </w:rPr>
      </w:pPr>
    </w:p>
    <w:p w:rsidR="004F7C4C" w:rsidRPr="00542D92" w:rsidRDefault="004F7C4C" w:rsidP="004F7C4C">
      <w:pPr>
        <w:rPr>
          <w:lang w:val="bg-BG"/>
        </w:rPr>
      </w:pPr>
    </w:p>
    <w:p w:rsidR="0039128A" w:rsidRPr="00542D92" w:rsidRDefault="0039128A" w:rsidP="0039128A">
      <w:pPr>
        <w:pStyle w:val="Header"/>
        <w:widowControl w:val="0"/>
        <w:tabs>
          <w:tab w:val="clear" w:pos="4153"/>
          <w:tab w:val="clear" w:pos="8306"/>
        </w:tabs>
        <w:rPr>
          <w:lang w:val="bg-BG"/>
        </w:rPr>
      </w:pPr>
    </w:p>
    <w:p w:rsidR="008E7F3F" w:rsidRPr="00542D92" w:rsidRDefault="008E7F3F" w:rsidP="0039128A">
      <w:pPr>
        <w:pStyle w:val="Header"/>
        <w:widowControl w:val="0"/>
        <w:tabs>
          <w:tab w:val="clear" w:pos="4153"/>
          <w:tab w:val="clear" w:pos="8306"/>
        </w:tabs>
        <w:rPr>
          <w:lang w:val="bg-BG"/>
        </w:rPr>
      </w:pPr>
    </w:p>
    <w:p w:rsidR="0039128A" w:rsidRPr="00542D92" w:rsidRDefault="0039128A" w:rsidP="0039128A">
      <w:pPr>
        <w:spacing w:line="360" w:lineRule="auto"/>
        <w:ind w:firstLine="567"/>
        <w:rPr>
          <w:b/>
          <w:color w:val="000000"/>
          <w:u w:val="single"/>
          <w:lang w:val="bg-BG"/>
        </w:rPr>
      </w:pPr>
      <w:r w:rsidRPr="00542D92">
        <w:rPr>
          <w:b/>
          <w:color w:val="000000"/>
          <w:u w:val="single"/>
          <w:lang w:val="bg-BG"/>
        </w:rPr>
        <w:t>ПОДПИС и ПЕЧАТ:</w:t>
      </w:r>
    </w:p>
    <w:p w:rsidR="0039128A" w:rsidRPr="00542D92" w:rsidRDefault="0039128A" w:rsidP="0039128A">
      <w:pPr>
        <w:pStyle w:val="BodyText"/>
        <w:ind w:left="567"/>
      </w:pPr>
      <w:r w:rsidRPr="00542D92">
        <w:t>______________________ (име и фамилия)</w:t>
      </w:r>
    </w:p>
    <w:p w:rsidR="0039128A" w:rsidRPr="00542D92" w:rsidRDefault="0039128A" w:rsidP="0039128A">
      <w:pPr>
        <w:pStyle w:val="BodyText"/>
        <w:ind w:left="567"/>
      </w:pPr>
    </w:p>
    <w:p w:rsidR="0039128A" w:rsidRPr="00542D92" w:rsidRDefault="0039128A" w:rsidP="0039128A">
      <w:pPr>
        <w:pStyle w:val="BodyText"/>
        <w:ind w:left="567"/>
      </w:pPr>
      <w:r w:rsidRPr="00542D92">
        <w:t>______________________ (дата)</w:t>
      </w:r>
    </w:p>
    <w:p w:rsidR="0039128A" w:rsidRPr="00542D92" w:rsidRDefault="0039128A" w:rsidP="0039128A">
      <w:pPr>
        <w:pStyle w:val="BodyText"/>
        <w:ind w:left="567"/>
      </w:pPr>
    </w:p>
    <w:p w:rsidR="0039128A" w:rsidRPr="00542D92" w:rsidRDefault="0039128A" w:rsidP="0039128A">
      <w:pPr>
        <w:pStyle w:val="BodyText"/>
        <w:ind w:left="3366" w:hanging="2805"/>
      </w:pPr>
      <w:r w:rsidRPr="00542D92">
        <w:t>______________________ (длъжност на управляващия/представляващия участника)</w:t>
      </w:r>
    </w:p>
    <w:p w:rsidR="0039128A" w:rsidRPr="00542D92" w:rsidRDefault="0039128A" w:rsidP="0039128A">
      <w:pPr>
        <w:pStyle w:val="BodyText"/>
        <w:ind w:left="3366" w:hanging="2805"/>
      </w:pPr>
    </w:p>
    <w:p w:rsidR="008E7F3F" w:rsidRPr="00542D92" w:rsidRDefault="0039128A" w:rsidP="0039128A">
      <w:pPr>
        <w:pStyle w:val="BodyText"/>
        <w:ind w:left="567"/>
      </w:pPr>
      <w:r w:rsidRPr="00542D92">
        <w:t xml:space="preserve">______________________ (наименование на участника) </w:t>
      </w:r>
    </w:p>
    <w:p w:rsidR="008E7F3F" w:rsidRPr="00542D92" w:rsidRDefault="008E7F3F">
      <w:pPr>
        <w:rPr>
          <w:lang w:val="bg-BG"/>
        </w:rPr>
      </w:pPr>
      <w:r w:rsidRPr="00542D92">
        <w:rPr>
          <w:lang w:val="bg-BG"/>
        </w:rPr>
        <w:br w:type="page"/>
      </w:r>
    </w:p>
    <w:p w:rsidR="008E7F3F" w:rsidRPr="00542D92" w:rsidRDefault="008E7F3F" w:rsidP="008E7F3F">
      <w:pPr>
        <w:pStyle w:val="Heading4"/>
        <w:ind w:left="5040" w:firstLine="504"/>
      </w:pPr>
      <w:r w:rsidRPr="00542D92">
        <w:lastRenderedPageBreak/>
        <w:t xml:space="preserve">ОБРАЗЕЦ по т. </w:t>
      </w:r>
      <w:smartTag w:uri="urn:schemas-microsoft-com:office:smarttags" w:element="stockticker">
        <w:r w:rsidRPr="00542D92">
          <w:t>III</w:t>
        </w:r>
      </w:smartTag>
      <w:r w:rsidRPr="00542D92">
        <w:t>.1. към офертата</w:t>
      </w:r>
    </w:p>
    <w:p w:rsidR="008E7F3F" w:rsidRPr="00542D92" w:rsidRDefault="008E7F3F" w:rsidP="008E7F3F">
      <w:pPr>
        <w:pStyle w:val="Heading1"/>
        <w:rPr>
          <w:b w:val="0"/>
        </w:rPr>
      </w:pPr>
      <w:r w:rsidRPr="00542D92">
        <w:rPr>
          <w:b w:val="0"/>
        </w:rPr>
        <w:t>________________________________________________________________________________</w:t>
      </w:r>
    </w:p>
    <w:p w:rsidR="008E7F3F" w:rsidRPr="00542D92" w:rsidRDefault="008E7F3F" w:rsidP="008E7F3F">
      <w:pPr>
        <w:pStyle w:val="Heading1"/>
        <w:rPr>
          <w:b w:val="0"/>
          <w:bCs w:val="0"/>
          <w:u w:val="none"/>
        </w:rPr>
      </w:pPr>
      <w:r w:rsidRPr="00542D92">
        <w:rPr>
          <w:b w:val="0"/>
          <w:bCs w:val="0"/>
          <w:u w:val="none"/>
        </w:rPr>
        <w:t>/пълно наименование на участника, търговски адрес, телефон и факс, ИН  и ИН по ЗДДС/</w:t>
      </w:r>
    </w:p>
    <w:p w:rsidR="008E7F3F" w:rsidRPr="00542D92" w:rsidRDefault="008E7F3F" w:rsidP="008E7F3F">
      <w:pPr>
        <w:pStyle w:val="BodyText"/>
        <w:widowControl w:val="0"/>
        <w:jc w:val="center"/>
        <w:rPr>
          <w:b/>
          <w:bCs/>
        </w:rPr>
      </w:pPr>
    </w:p>
    <w:p w:rsidR="008E7F3F" w:rsidRPr="00542D92" w:rsidRDefault="008E7F3F" w:rsidP="008E7F3F">
      <w:pPr>
        <w:pStyle w:val="Title"/>
      </w:pPr>
    </w:p>
    <w:p w:rsidR="008E7F3F" w:rsidRPr="00542D92" w:rsidRDefault="008E7F3F" w:rsidP="008E7F3F">
      <w:pPr>
        <w:pStyle w:val="Title"/>
      </w:pPr>
    </w:p>
    <w:p w:rsidR="008E7F3F" w:rsidRPr="00542D92" w:rsidRDefault="008E7F3F" w:rsidP="008E7F3F">
      <w:pPr>
        <w:pStyle w:val="Title"/>
      </w:pPr>
    </w:p>
    <w:p w:rsidR="008E7F3F" w:rsidRPr="00542D92" w:rsidRDefault="008E7F3F" w:rsidP="008E7F3F">
      <w:pPr>
        <w:pStyle w:val="Title"/>
      </w:pPr>
    </w:p>
    <w:p w:rsidR="008E7F3F" w:rsidRPr="00542D92" w:rsidRDefault="008E7F3F" w:rsidP="008E7F3F">
      <w:pPr>
        <w:pStyle w:val="Title"/>
      </w:pPr>
    </w:p>
    <w:p w:rsidR="008E7F3F" w:rsidRPr="00542D92" w:rsidRDefault="008E7F3F" w:rsidP="008E7F3F">
      <w:pPr>
        <w:pStyle w:val="BodyText"/>
        <w:widowControl w:val="0"/>
        <w:jc w:val="center"/>
        <w:rPr>
          <w:b/>
          <w:bCs/>
        </w:rPr>
      </w:pPr>
      <w:r w:rsidRPr="00542D92">
        <w:rPr>
          <w:b/>
          <w:bCs/>
        </w:rPr>
        <w:t>ЦЕНОВА ТАБЛИЦА</w:t>
      </w:r>
    </w:p>
    <w:p w:rsidR="008E7F3F" w:rsidRPr="00542D92" w:rsidRDefault="008E7F3F" w:rsidP="008E7F3F">
      <w:pPr>
        <w:pStyle w:val="Header"/>
        <w:widowControl w:val="0"/>
        <w:tabs>
          <w:tab w:val="clear" w:pos="4153"/>
          <w:tab w:val="clear" w:pos="8306"/>
        </w:tabs>
        <w:rPr>
          <w:lang w:val="bg-BG"/>
        </w:rPr>
      </w:pPr>
    </w:p>
    <w:p w:rsidR="008E7F3F" w:rsidRPr="00542D92" w:rsidRDefault="008E7F3F" w:rsidP="008E7F3F">
      <w:pPr>
        <w:pStyle w:val="BodyText"/>
        <w:jc w:val="center"/>
      </w:pPr>
      <w:r w:rsidRPr="00542D92">
        <w:t xml:space="preserve">за участие в публично състезание с предмет: </w:t>
      </w:r>
    </w:p>
    <w:p w:rsidR="008E7F3F" w:rsidRPr="00542D92" w:rsidRDefault="008E7F3F" w:rsidP="008E7F3F">
      <w:pPr>
        <w:pStyle w:val="BodyText"/>
        <w:jc w:val="center"/>
      </w:pPr>
    </w:p>
    <w:p w:rsidR="008E7F3F" w:rsidRPr="00542D92" w:rsidRDefault="008E7F3F" w:rsidP="008E7F3F">
      <w:pPr>
        <w:pStyle w:val="BodyText"/>
        <w:jc w:val="center"/>
      </w:pPr>
    </w:p>
    <w:p w:rsidR="008E7F3F" w:rsidRPr="00542D92" w:rsidRDefault="008E7F3F" w:rsidP="008E7F3F">
      <w:pPr>
        <w:pStyle w:val="BodyText"/>
        <w:jc w:val="center"/>
      </w:pPr>
    </w:p>
    <w:p w:rsidR="008E7F3F" w:rsidRPr="00542D92" w:rsidRDefault="008E7F3F" w:rsidP="008E7F3F">
      <w:pPr>
        <w:pStyle w:val="Title"/>
      </w:pPr>
      <w:r w:rsidRPr="00542D92">
        <w:t>“Осигуряване с физическа защита и пропускателен режим на обекти извън защитената зона на "АЕЦ Козлодуй" ЕАД”</w:t>
      </w:r>
    </w:p>
    <w:p w:rsidR="008E7F3F" w:rsidRPr="00542D92" w:rsidRDefault="008E7F3F" w:rsidP="008E7F3F">
      <w:pPr>
        <w:pStyle w:val="Title"/>
      </w:pPr>
    </w:p>
    <w:p w:rsidR="008E7F3F" w:rsidRPr="00542D92" w:rsidRDefault="008E7F3F" w:rsidP="008E7F3F">
      <w:pPr>
        <w:pStyle w:val="Title"/>
      </w:pPr>
    </w:p>
    <w:p w:rsidR="008E7F3F" w:rsidRPr="00542D92" w:rsidRDefault="008E7F3F" w:rsidP="008E7F3F">
      <w:pPr>
        <w:spacing w:line="360" w:lineRule="auto"/>
        <w:jc w:val="center"/>
        <w:rPr>
          <w:b/>
          <w:bCs/>
          <w:lang w:val="bg-BG"/>
        </w:rPr>
      </w:pPr>
      <w:r w:rsidRPr="00542D92">
        <w:rPr>
          <w:b/>
          <w:bCs/>
          <w:lang w:val="bg-BG"/>
        </w:rPr>
        <w:t>по обособена позиция № 2</w:t>
      </w:r>
    </w:p>
    <w:p w:rsidR="008E7F3F" w:rsidRPr="00542D92" w:rsidRDefault="008E7F3F" w:rsidP="008E7F3F">
      <w:pPr>
        <w:spacing w:line="360" w:lineRule="auto"/>
        <w:jc w:val="center"/>
        <w:rPr>
          <w:b/>
          <w:bCs/>
          <w:lang w:val="bg-BG"/>
        </w:rPr>
      </w:pPr>
    </w:p>
    <w:p w:rsidR="008E7F3F" w:rsidRPr="00542D92" w:rsidRDefault="008E7F3F" w:rsidP="008E7F3F">
      <w:pPr>
        <w:pStyle w:val="BalloonText"/>
        <w:rPr>
          <w:rFonts w:ascii="Times New Roman" w:hAnsi="Times New Roman" w:cs="Times New Roman"/>
          <w:sz w:val="8"/>
          <w:szCs w:val="24"/>
          <w:lang w:val="bg-BG"/>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5"/>
        <w:gridCol w:w="6812"/>
        <w:gridCol w:w="2421"/>
      </w:tblGrid>
      <w:tr w:rsidR="008E7F3F" w:rsidRPr="00542D92" w:rsidTr="00271C4F">
        <w:tc>
          <w:tcPr>
            <w:tcW w:w="515" w:type="dxa"/>
            <w:vAlign w:val="center"/>
          </w:tcPr>
          <w:p w:rsidR="008E7F3F" w:rsidRPr="00542D92" w:rsidRDefault="008E7F3F" w:rsidP="00271C4F">
            <w:pPr>
              <w:pStyle w:val="BodyText"/>
              <w:spacing w:before="120" w:after="120"/>
              <w:jc w:val="center"/>
              <w:rPr>
                <w:b/>
                <w:bCs/>
                <w:szCs w:val="22"/>
              </w:rPr>
            </w:pPr>
            <w:r w:rsidRPr="00542D92">
              <w:rPr>
                <w:b/>
                <w:bCs/>
                <w:szCs w:val="22"/>
              </w:rPr>
              <w:t>№</w:t>
            </w:r>
          </w:p>
        </w:tc>
        <w:tc>
          <w:tcPr>
            <w:tcW w:w="6812" w:type="dxa"/>
            <w:vAlign w:val="center"/>
          </w:tcPr>
          <w:p w:rsidR="008E7F3F" w:rsidRPr="00542D92" w:rsidRDefault="008E7F3F" w:rsidP="00271C4F">
            <w:pPr>
              <w:pStyle w:val="BodyText"/>
              <w:spacing w:before="120" w:after="120"/>
              <w:jc w:val="center"/>
              <w:rPr>
                <w:b/>
                <w:bCs/>
                <w:szCs w:val="22"/>
              </w:rPr>
            </w:pPr>
            <w:r w:rsidRPr="00542D92">
              <w:rPr>
                <w:b/>
                <w:bCs/>
                <w:szCs w:val="22"/>
              </w:rPr>
              <w:t>Обекти</w:t>
            </w:r>
          </w:p>
        </w:tc>
        <w:tc>
          <w:tcPr>
            <w:tcW w:w="2421" w:type="dxa"/>
            <w:vAlign w:val="center"/>
          </w:tcPr>
          <w:p w:rsidR="008E7F3F" w:rsidRPr="00542D92" w:rsidRDefault="008E7F3F" w:rsidP="00271C4F">
            <w:pPr>
              <w:pStyle w:val="BodyText"/>
              <w:spacing w:before="120" w:after="120"/>
              <w:jc w:val="center"/>
              <w:rPr>
                <w:b/>
                <w:bCs/>
                <w:szCs w:val="22"/>
              </w:rPr>
            </w:pPr>
            <w:r w:rsidRPr="00542D92">
              <w:rPr>
                <w:b/>
                <w:bCs/>
                <w:szCs w:val="22"/>
              </w:rPr>
              <w:t>Цена за 1 месец</w:t>
            </w:r>
          </w:p>
        </w:tc>
      </w:tr>
      <w:tr w:rsidR="008E7F3F" w:rsidRPr="00542D92" w:rsidTr="00271C4F">
        <w:trPr>
          <w:trHeight w:val="210"/>
        </w:trPr>
        <w:tc>
          <w:tcPr>
            <w:tcW w:w="515" w:type="dxa"/>
            <w:vAlign w:val="center"/>
          </w:tcPr>
          <w:p w:rsidR="008E7F3F" w:rsidRPr="00542D92" w:rsidRDefault="008E7F3F" w:rsidP="00271C4F">
            <w:pPr>
              <w:pStyle w:val="BodyText"/>
              <w:spacing w:before="60"/>
              <w:jc w:val="center"/>
              <w:rPr>
                <w:bCs/>
                <w:i/>
                <w:sz w:val="16"/>
                <w:szCs w:val="16"/>
              </w:rPr>
            </w:pPr>
            <w:r w:rsidRPr="00542D92">
              <w:rPr>
                <w:bCs/>
                <w:i/>
                <w:sz w:val="16"/>
                <w:szCs w:val="16"/>
              </w:rPr>
              <w:t>1</w:t>
            </w:r>
          </w:p>
        </w:tc>
        <w:tc>
          <w:tcPr>
            <w:tcW w:w="6812" w:type="dxa"/>
            <w:vAlign w:val="center"/>
          </w:tcPr>
          <w:p w:rsidR="008E7F3F" w:rsidRPr="00542D92" w:rsidRDefault="008E7F3F" w:rsidP="00271C4F">
            <w:pPr>
              <w:pStyle w:val="BodyText"/>
              <w:spacing w:before="60"/>
              <w:jc w:val="center"/>
              <w:rPr>
                <w:bCs/>
                <w:i/>
                <w:sz w:val="16"/>
                <w:szCs w:val="16"/>
              </w:rPr>
            </w:pPr>
            <w:r w:rsidRPr="00542D92">
              <w:rPr>
                <w:bCs/>
                <w:i/>
                <w:sz w:val="16"/>
                <w:szCs w:val="16"/>
              </w:rPr>
              <w:t>2</w:t>
            </w:r>
          </w:p>
        </w:tc>
        <w:tc>
          <w:tcPr>
            <w:tcW w:w="2421" w:type="dxa"/>
            <w:vAlign w:val="center"/>
          </w:tcPr>
          <w:p w:rsidR="008E7F3F" w:rsidRPr="00542D92" w:rsidRDefault="008E7F3F" w:rsidP="00271C4F">
            <w:pPr>
              <w:pStyle w:val="BodyText"/>
              <w:spacing w:before="60"/>
              <w:jc w:val="center"/>
              <w:rPr>
                <w:bCs/>
                <w:i/>
                <w:sz w:val="16"/>
                <w:szCs w:val="16"/>
              </w:rPr>
            </w:pPr>
            <w:r w:rsidRPr="00542D92">
              <w:rPr>
                <w:bCs/>
                <w:i/>
                <w:sz w:val="16"/>
                <w:szCs w:val="16"/>
              </w:rPr>
              <w:t>3</w:t>
            </w:r>
          </w:p>
        </w:tc>
      </w:tr>
      <w:tr w:rsidR="008E7F3F" w:rsidRPr="00542D92" w:rsidTr="00271C4F">
        <w:trPr>
          <w:trHeight w:val="450"/>
        </w:trPr>
        <w:tc>
          <w:tcPr>
            <w:tcW w:w="515" w:type="dxa"/>
            <w:vAlign w:val="center"/>
          </w:tcPr>
          <w:p w:rsidR="008E7F3F" w:rsidRPr="00542D92" w:rsidRDefault="008E7F3F" w:rsidP="00271C4F">
            <w:pPr>
              <w:pStyle w:val="BodyText"/>
              <w:spacing w:before="60" w:after="60"/>
              <w:jc w:val="center"/>
              <w:rPr>
                <w:szCs w:val="22"/>
              </w:rPr>
            </w:pPr>
            <w:r w:rsidRPr="00542D92">
              <w:rPr>
                <w:szCs w:val="22"/>
              </w:rPr>
              <w:t>1.</w:t>
            </w:r>
          </w:p>
        </w:tc>
        <w:tc>
          <w:tcPr>
            <w:tcW w:w="6812" w:type="dxa"/>
            <w:vAlign w:val="center"/>
          </w:tcPr>
          <w:p w:rsidR="008E7F3F" w:rsidRPr="00542D92" w:rsidRDefault="008E7F3F" w:rsidP="00271C4F">
            <w:pPr>
              <w:pStyle w:val="BodyText"/>
              <w:spacing w:before="60" w:after="60"/>
              <w:jc w:val="left"/>
              <w:rPr>
                <w:szCs w:val="22"/>
              </w:rPr>
            </w:pPr>
            <w:r w:rsidRPr="00542D92">
              <w:rPr>
                <w:bCs/>
                <w:color w:val="000000"/>
                <w:lang w:eastAsia="bg-BG"/>
              </w:rPr>
              <w:t xml:space="preserve">Сгради и прилежащи райони на </w:t>
            </w:r>
            <w:r w:rsidRPr="00542D92">
              <w:t>“ИЦ”, У-ние “Инвестиции” и Дирекция “Р и М”</w:t>
            </w:r>
          </w:p>
        </w:tc>
        <w:tc>
          <w:tcPr>
            <w:tcW w:w="2421" w:type="dxa"/>
          </w:tcPr>
          <w:p w:rsidR="008E7F3F" w:rsidRPr="00542D92" w:rsidRDefault="008E7F3F" w:rsidP="00271C4F">
            <w:pPr>
              <w:pStyle w:val="BodyText"/>
              <w:spacing w:before="60" w:after="60"/>
              <w:rPr>
                <w:szCs w:val="22"/>
              </w:rPr>
            </w:pPr>
          </w:p>
        </w:tc>
      </w:tr>
      <w:tr w:rsidR="008E7F3F" w:rsidRPr="00542D92" w:rsidTr="00271C4F">
        <w:trPr>
          <w:trHeight w:val="450"/>
        </w:trPr>
        <w:tc>
          <w:tcPr>
            <w:tcW w:w="515" w:type="dxa"/>
            <w:vAlign w:val="center"/>
          </w:tcPr>
          <w:p w:rsidR="008E7F3F" w:rsidRPr="00542D92" w:rsidRDefault="008E7F3F" w:rsidP="00271C4F">
            <w:pPr>
              <w:pStyle w:val="BodyText"/>
              <w:spacing w:before="60" w:after="60"/>
              <w:jc w:val="center"/>
              <w:rPr>
                <w:szCs w:val="22"/>
              </w:rPr>
            </w:pPr>
            <w:r w:rsidRPr="00542D92">
              <w:rPr>
                <w:szCs w:val="22"/>
              </w:rPr>
              <w:t>2.</w:t>
            </w:r>
          </w:p>
        </w:tc>
        <w:tc>
          <w:tcPr>
            <w:tcW w:w="6812" w:type="dxa"/>
            <w:vAlign w:val="center"/>
          </w:tcPr>
          <w:p w:rsidR="008E7F3F" w:rsidRPr="00542D92" w:rsidRDefault="008E7F3F" w:rsidP="00271C4F">
            <w:pPr>
              <w:pStyle w:val="BodyText"/>
              <w:spacing w:before="60" w:after="60"/>
              <w:jc w:val="left"/>
              <w:rPr>
                <w:szCs w:val="22"/>
              </w:rPr>
            </w:pPr>
            <w:r w:rsidRPr="00542D92">
              <w:t xml:space="preserve">“ИЦ“ </w:t>
            </w:r>
            <w:r w:rsidRPr="00542D92">
              <w:rPr>
                <w:bCs/>
                <w:color w:val="000000"/>
                <w:lang w:eastAsia="bg-BG"/>
              </w:rPr>
              <w:t>и административни помещения – АЕЦ Козлодуй. Парична каса, Административни помещения и работилници на цех ТС</w:t>
            </w:r>
          </w:p>
        </w:tc>
        <w:tc>
          <w:tcPr>
            <w:tcW w:w="2421" w:type="dxa"/>
          </w:tcPr>
          <w:p w:rsidR="008E7F3F" w:rsidRPr="00542D92" w:rsidRDefault="008E7F3F" w:rsidP="00271C4F">
            <w:pPr>
              <w:pStyle w:val="BodyText"/>
              <w:spacing w:before="60" w:after="60"/>
              <w:rPr>
                <w:szCs w:val="22"/>
              </w:rPr>
            </w:pPr>
          </w:p>
        </w:tc>
      </w:tr>
      <w:tr w:rsidR="008E7F3F" w:rsidRPr="00542D92" w:rsidTr="00271C4F">
        <w:trPr>
          <w:trHeight w:val="450"/>
        </w:trPr>
        <w:tc>
          <w:tcPr>
            <w:tcW w:w="515" w:type="dxa"/>
            <w:vAlign w:val="center"/>
          </w:tcPr>
          <w:p w:rsidR="008E7F3F" w:rsidRPr="00542D92" w:rsidRDefault="008E7F3F" w:rsidP="00271C4F">
            <w:pPr>
              <w:pStyle w:val="BodyText"/>
              <w:spacing w:before="60" w:after="60"/>
              <w:jc w:val="center"/>
              <w:rPr>
                <w:szCs w:val="22"/>
              </w:rPr>
            </w:pPr>
            <w:r w:rsidRPr="00542D92">
              <w:rPr>
                <w:szCs w:val="22"/>
              </w:rPr>
              <w:t>3.</w:t>
            </w:r>
          </w:p>
        </w:tc>
        <w:tc>
          <w:tcPr>
            <w:tcW w:w="6812" w:type="dxa"/>
            <w:vAlign w:val="center"/>
          </w:tcPr>
          <w:p w:rsidR="008E7F3F" w:rsidRPr="00542D92" w:rsidRDefault="008E7F3F" w:rsidP="00271C4F">
            <w:pPr>
              <w:pStyle w:val="BodyText"/>
              <w:spacing w:before="60" w:after="60"/>
              <w:jc w:val="left"/>
            </w:pPr>
            <w:r w:rsidRPr="00542D92">
              <w:t>Служебен паркинг и гаражни клетки, намиращи се на северната и източната страни на хотелски комплекс „</w:t>
            </w:r>
            <w:proofErr w:type="spellStart"/>
            <w:r w:rsidRPr="00542D92">
              <w:t>Истър</w:t>
            </w:r>
            <w:proofErr w:type="spellEnd"/>
            <w:r w:rsidRPr="00542D92">
              <w:t>”</w:t>
            </w:r>
          </w:p>
        </w:tc>
        <w:tc>
          <w:tcPr>
            <w:tcW w:w="2421" w:type="dxa"/>
          </w:tcPr>
          <w:p w:rsidR="008E7F3F" w:rsidRPr="00542D92" w:rsidRDefault="008E7F3F" w:rsidP="00271C4F">
            <w:pPr>
              <w:pStyle w:val="BodyText"/>
              <w:spacing w:before="60" w:after="60"/>
              <w:rPr>
                <w:szCs w:val="22"/>
              </w:rPr>
            </w:pPr>
          </w:p>
        </w:tc>
      </w:tr>
      <w:tr w:rsidR="008E7F3F" w:rsidRPr="00542D92" w:rsidTr="00271C4F">
        <w:trPr>
          <w:trHeight w:val="450"/>
        </w:trPr>
        <w:tc>
          <w:tcPr>
            <w:tcW w:w="515" w:type="dxa"/>
            <w:vAlign w:val="center"/>
          </w:tcPr>
          <w:p w:rsidR="008E7F3F" w:rsidRPr="00542D92" w:rsidRDefault="008E7F3F" w:rsidP="00271C4F">
            <w:pPr>
              <w:pStyle w:val="BodyText"/>
              <w:spacing w:before="60" w:after="60"/>
              <w:jc w:val="center"/>
              <w:rPr>
                <w:szCs w:val="22"/>
              </w:rPr>
            </w:pPr>
            <w:r w:rsidRPr="00542D92">
              <w:rPr>
                <w:szCs w:val="22"/>
              </w:rPr>
              <w:t>4.</w:t>
            </w:r>
          </w:p>
        </w:tc>
        <w:tc>
          <w:tcPr>
            <w:tcW w:w="6812" w:type="dxa"/>
            <w:vAlign w:val="center"/>
          </w:tcPr>
          <w:p w:rsidR="008E7F3F" w:rsidRPr="00542D92" w:rsidRDefault="008E7F3F" w:rsidP="00271C4F">
            <w:pPr>
              <w:pStyle w:val="BodyText"/>
              <w:spacing w:before="60" w:after="60"/>
              <w:jc w:val="left"/>
            </w:pPr>
            <w:r w:rsidRPr="00542D92">
              <w:t>„</w:t>
            </w:r>
            <w:proofErr w:type="spellStart"/>
            <w:r w:rsidRPr="00542D92">
              <w:t>Спортно-оздравителе</w:t>
            </w:r>
            <w:proofErr w:type="spellEnd"/>
            <w:r w:rsidRPr="00542D92">
              <w:t xml:space="preserve"> комплекс” гр. Козлодуй</w:t>
            </w:r>
          </w:p>
        </w:tc>
        <w:tc>
          <w:tcPr>
            <w:tcW w:w="2421" w:type="dxa"/>
          </w:tcPr>
          <w:p w:rsidR="008E7F3F" w:rsidRPr="00542D92" w:rsidRDefault="008E7F3F" w:rsidP="00271C4F">
            <w:pPr>
              <w:pStyle w:val="BodyText"/>
              <w:spacing w:before="60" w:after="60"/>
              <w:rPr>
                <w:szCs w:val="22"/>
              </w:rPr>
            </w:pPr>
          </w:p>
        </w:tc>
      </w:tr>
      <w:tr w:rsidR="008E7F3F" w:rsidRPr="00542D92" w:rsidTr="00271C4F">
        <w:trPr>
          <w:trHeight w:val="450"/>
        </w:trPr>
        <w:tc>
          <w:tcPr>
            <w:tcW w:w="515" w:type="dxa"/>
            <w:vAlign w:val="center"/>
          </w:tcPr>
          <w:p w:rsidR="008E7F3F" w:rsidRPr="00542D92" w:rsidRDefault="008E7F3F" w:rsidP="00271C4F">
            <w:pPr>
              <w:pStyle w:val="BodyText"/>
              <w:spacing w:before="60" w:after="60"/>
              <w:jc w:val="center"/>
              <w:rPr>
                <w:szCs w:val="22"/>
              </w:rPr>
            </w:pPr>
            <w:r w:rsidRPr="00542D92">
              <w:rPr>
                <w:szCs w:val="22"/>
              </w:rPr>
              <w:t>5.</w:t>
            </w:r>
          </w:p>
        </w:tc>
        <w:tc>
          <w:tcPr>
            <w:tcW w:w="6812" w:type="dxa"/>
            <w:vAlign w:val="center"/>
          </w:tcPr>
          <w:p w:rsidR="008E7F3F" w:rsidRPr="00542D92" w:rsidRDefault="008E7F3F" w:rsidP="00271C4F">
            <w:pPr>
              <w:pStyle w:val="BodyText"/>
              <w:spacing w:before="60" w:after="60"/>
              <w:jc w:val="left"/>
            </w:pPr>
            <w:r w:rsidRPr="00542D92">
              <w:t>„Дом на енергетика” гр. Козлодуй</w:t>
            </w:r>
          </w:p>
        </w:tc>
        <w:tc>
          <w:tcPr>
            <w:tcW w:w="2421" w:type="dxa"/>
          </w:tcPr>
          <w:p w:rsidR="008E7F3F" w:rsidRPr="00542D92" w:rsidRDefault="008E7F3F" w:rsidP="00271C4F">
            <w:pPr>
              <w:pStyle w:val="BodyText"/>
              <w:spacing w:before="60" w:after="60"/>
              <w:rPr>
                <w:szCs w:val="22"/>
              </w:rPr>
            </w:pPr>
          </w:p>
        </w:tc>
      </w:tr>
      <w:tr w:rsidR="008E7F3F" w:rsidRPr="00542D92" w:rsidTr="00271C4F">
        <w:trPr>
          <w:trHeight w:val="450"/>
        </w:trPr>
        <w:tc>
          <w:tcPr>
            <w:tcW w:w="7327" w:type="dxa"/>
            <w:gridSpan w:val="2"/>
            <w:vAlign w:val="center"/>
          </w:tcPr>
          <w:p w:rsidR="008E7F3F" w:rsidRPr="00542D92" w:rsidRDefault="008E7F3F" w:rsidP="00271C4F">
            <w:pPr>
              <w:pStyle w:val="BodyText"/>
              <w:spacing w:before="60" w:after="60"/>
              <w:jc w:val="right"/>
            </w:pPr>
            <w:r w:rsidRPr="00542D92">
              <w:rPr>
                <w:b/>
                <w:bCs/>
                <w:szCs w:val="22"/>
              </w:rPr>
              <w:t>Общо:</w:t>
            </w:r>
          </w:p>
        </w:tc>
        <w:tc>
          <w:tcPr>
            <w:tcW w:w="2421" w:type="dxa"/>
          </w:tcPr>
          <w:p w:rsidR="008E7F3F" w:rsidRPr="00542D92" w:rsidRDefault="008E7F3F" w:rsidP="00271C4F">
            <w:pPr>
              <w:pStyle w:val="BodyText"/>
              <w:spacing w:before="60" w:after="60"/>
              <w:rPr>
                <w:szCs w:val="22"/>
              </w:rPr>
            </w:pPr>
          </w:p>
        </w:tc>
      </w:tr>
    </w:tbl>
    <w:p w:rsidR="008E7F3F" w:rsidRPr="00542D92" w:rsidRDefault="008E7F3F" w:rsidP="008E7F3F">
      <w:pPr>
        <w:pStyle w:val="Header"/>
        <w:widowControl w:val="0"/>
        <w:tabs>
          <w:tab w:val="clear" w:pos="4153"/>
          <w:tab w:val="clear" w:pos="8306"/>
        </w:tabs>
        <w:rPr>
          <w:lang w:val="bg-BG"/>
        </w:rPr>
      </w:pPr>
    </w:p>
    <w:p w:rsidR="008E7F3F" w:rsidRPr="00542D92" w:rsidRDefault="008E7F3F" w:rsidP="008E7F3F">
      <w:pPr>
        <w:rPr>
          <w:lang w:val="bg-BG"/>
        </w:rPr>
      </w:pPr>
    </w:p>
    <w:p w:rsidR="008E7F3F" w:rsidRPr="00542D92" w:rsidRDefault="008E7F3F" w:rsidP="008E7F3F">
      <w:pPr>
        <w:pStyle w:val="Header"/>
        <w:widowControl w:val="0"/>
        <w:tabs>
          <w:tab w:val="clear" w:pos="4153"/>
          <w:tab w:val="clear" w:pos="8306"/>
        </w:tabs>
        <w:rPr>
          <w:lang w:val="bg-BG"/>
        </w:rPr>
      </w:pPr>
    </w:p>
    <w:p w:rsidR="008E7F3F" w:rsidRPr="00542D92" w:rsidRDefault="008E7F3F" w:rsidP="008E7F3F">
      <w:pPr>
        <w:pStyle w:val="Header"/>
        <w:widowControl w:val="0"/>
        <w:tabs>
          <w:tab w:val="clear" w:pos="4153"/>
          <w:tab w:val="clear" w:pos="8306"/>
        </w:tabs>
        <w:rPr>
          <w:lang w:val="bg-BG"/>
        </w:rPr>
      </w:pPr>
    </w:p>
    <w:p w:rsidR="008E7F3F" w:rsidRPr="00542D92" w:rsidRDefault="008E7F3F" w:rsidP="008E7F3F">
      <w:pPr>
        <w:spacing w:line="360" w:lineRule="auto"/>
        <w:ind w:firstLine="567"/>
        <w:rPr>
          <w:b/>
          <w:color w:val="000000"/>
          <w:u w:val="single"/>
          <w:lang w:val="bg-BG"/>
        </w:rPr>
      </w:pPr>
      <w:r w:rsidRPr="00542D92">
        <w:rPr>
          <w:b/>
          <w:color w:val="000000"/>
          <w:u w:val="single"/>
          <w:lang w:val="bg-BG"/>
        </w:rPr>
        <w:t>ПОДПИС и ПЕЧАТ:</w:t>
      </w:r>
    </w:p>
    <w:p w:rsidR="008E7F3F" w:rsidRPr="00542D92" w:rsidRDefault="008E7F3F" w:rsidP="008E7F3F">
      <w:pPr>
        <w:pStyle w:val="BodyText"/>
        <w:ind w:left="567"/>
      </w:pPr>
      <w:r w:rsidRPr="00542D92">
        <w:t>______________________ (име и фамилия)</w:t>
      </w:r>
    </w:p>
    <w:p w:rsidR="008E7F3F" w:rsidRPr="00542D92" w:rsidRDefault="008E7F3F" w:rsidP="008E7F3F">
      <w:pPr>
        <w:pStyle w:val="BodyText"/>
        <w:ind w:left="567"/>
      </w:pPr>
    </w:p>
    <w:p w:rsidR="008E7F3F" w:rsidRPr="00542D92" w:rsidRDefault="008E7F3F" w:rsidP="008E7F3F">
      <w:pPr>
        <w:pStyle w:val="BodyText"/>
        <w:ind w:left="567"/>
      </w:pPr>
      <w:r w:rsidRPr="00542D92">
        <w:t>______________________ (дата)</w:t>
      </w:r>
    </w:p>
    <w:p w:rsidR="008E7F3F" w:rsidRPr="00542D92" w:rsidRDefault="008E7F3F" w:rsidP="008E7F3F">
      <w:pPr>
        <w:pStyle w:val="BodyText"/>
        <w:ind w:left="567"/>
      </w:pPr>
    </w:p>
    <w:p w:rsidR="008E7F3F" w:rsidRPr="00542D92" w:rsidRDefault="008E7F3F" w:rsidP="008E7F3F">
      <w:pPr>
        <w:pStyle w:val="BodyText"/>
        <w:ind w:left="3366" w:hanging="2805"/>
      </w:pPr>
      <w:r w:rsidRPr="00542D92">
        <w:t>______________________ (длъжност на управляващия/представляващия участника)</w:t>
      </w:r>
    </w:p>
    <w:p w:rsidR="008E7F3F" w:rsidRPr="00542D92" w:rsidRDefault="008E7F3F" w:rsidP="008E7F3F">
      <w:pPr>
        <w:pStyle w:val="BodyText"/>
        <w:ind w:left="3366" w:hanging="2805"/>
      </w:pPr>
    </w:p>
    <w:p w:rsidR="008E7F3F" w:rsidRPr="00542D92" w:rsidRDefault="008E7F3F" w:rsidP="008E7F3F">
      <w:pPr>
        <w:pStyle w:val="BodyText"/>
        <w:ind w:left="567"/>
      </w:pPr>
      <w:r w:rsidRPr="00542D92">
        <w:t xml:space="preserve">______________________ (наименование на участника) </w:t>
      </w:r>
    </w:p>
    <w:p w:rsidR="0039128A" w:rsidRPr="00542D92" w:rsidRDefault="0039128A" w:rsidP="0039128A">
      <w:pPr>
        <w:pStyle w:val="BodyText"/>
        <w:ind w:left="567"/>
      </w:pPr>
    </w:p>
    <w:p w:rsidR="00CE53AB" w:rsidRPr="00542D92" w:rsidRDefault="00CE53AB" w:rsidP="003E5279">
      <w:pPr>
        <w:pStyle w:val="Heading4"/>
        <w:jc w:val="left"/>
      </w:pPr>
    </w:p>
    <w:sectPr w:rsidR="00CE53AB" w:rsidRPr="00542D92" w:rsidSect="004003D4">
      <w:headerReference w:type="default" r:id="rId8"/>
      <w:pgSz w:w="11909" w:h="16834" w:code="9"/>
      <w:pgMar w:top="851" w:right="851" w:bottom="851" w:left="1418"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774F" w:rsidRDefault="00CF774F" w:rsidP="00CB3937">
      <w:r>
        <w:separator/>
      </w:r>
    </w:p>
  </w:endnote>
  <w:endnote w:type="continuationSeparator" w:id="0">
    <w:p w:rsidR="00CF774F" w:rsidRDefault="00CF774F"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774F" w:rsidRDefault="00CF774F" w:rsidP="00CB3937">
      <w:r>
        <w:separator/>
      </w:r>
    </w:p>
  </w:footnote>
  <w:footnote w:type="continuationSeparator" w:id="0">
    <w:p w:rsidR="00CF774F" w:rsidRDefault="00CF774F"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8E3" w:rsidRDefault="00D408E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0A120F45"/>
    <w:multiLevelType w:val="multilevel"/>
    <w:tmpl w:val="69707B32"/>
    <w:lvl w:ilvl="0">
      <w:start w:val="1"/>
      <w:numFmt w:val="upperRoman"/>
      <w:lvlText w:val="%1."/>
      <w:lvlJc w:val="left"/>
      <w:pPr>
        <w:tabs>
          <w:tab w:val="num" w:pos="1440"/>
        </w:tabs>
        <w:ind w:left="1134" w:hanging="414"/>
      </w:pPr>
      <w:rPr>
        <w:rFonts w:hint="default"/>
      </w:rPr>
    </w:lvl>
    <w:lvl w:ilvl="1">
      <w:start w:val="1"/>
      <w:numFmt w:val="decimal"/>
      <w:lvlText w:val="%1.%2."/>
      <w:lvlJc w:val="left"/>
      <w:pPr>
        <w:tabs>
          <w:tab w:val="num" w:pos="1134"/>
        </w:tabs>
        <w:ind w:left="1134" w:hanging="414"/>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24870F62"/>
    <w:multiLevelType w:val="hybridMultilevel"/>
    <w:tmpl w:val="96F817E6"/>
    <w:lvl w:ilvl="0" w:tplc="EC24B4A4">
      <w:start w:val="1"/>
      <w:numFmt w:val="upperRoman"/>
      <w:lvlText w:val="%1."/>
      <w:lvlJc w:val="left"/>
      <w:pPr>
        <w:ind w:left="1080" w:hanging="72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4">
    <w:nsid w:val="387938E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C3213B9"/>
    <w:multiLevelType w:val="hybridMultilevel"/>
    <w:tmpl w:val="A55AEF4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7">
    <w:nsid w:val="3F2103AA"/>
    <w:multiLevelType w:val="hybridMultilevel"/>
    <w:tmpl w:val="16F4F1AA"/>
    <w:lvl w:ilvl="0" w:tplc="9B048008">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8">
    <w:nsid w:val="3F6D060B"/>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277196F"/>
    <w:multiLevelType w:val="hybridMultilevel"/>
    <w:tmpl w:val="447EEB30"/>
    <w:lvl w:ilvl="0" w:tplc="04020001">
      <w:start w:val="1"/>
      <w:numFmt w:val="bullet"/>
      <w:lvlText w:val=""/>
      <w:lvlJc w:val="left"/>
      <w:pPr>
        <w:ind w:left="720" w:hanging="360"/>
      </w:pPr>
      <w:rPr>
        <w:rFonts w:ascii="Symbol" w:eastAsia="Times New Roman"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509D4D2B"/>
    <w:multiLevelType w:val="hybridMultilevel"/>
    <w:tmpl w:val="576C3152"/>
    <w:lvl w:ilvl="0" w:tplc="815C0A72">
      <w:start w:val="1"/>
      <w:numFmt w:val="bullet"/>
      <w:lvlText w:val=""/>
      <w:lvlJc w:val="left"/>
      <w:pPr>
        <w:ind w:left="720" w:hanging="360"/>
      </w:pPr>
      <w:rPr>
        <w:rFonts w:ascii="Symbol" w:hAnsi="Symbol" w:hint="default"/>
        <w:b w:val="0"/>
        <w:i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2">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3">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4">
    <w:nsid w:val="6743317E"/>
    <w:multiLevelType w:val="hybridMultilevel"/>
    <w:tmpl w:val="BF1ACF2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680B427F"/>
    <w:multiLevelType w:val="hybridMultilevel"/>
    <w:tmpl w:val="7C10EEA4"/>
    <w:lvl w:ilvl="0" w:tplc="0402000F">
      <w:start w:val="1"/>
      <w:numFmt w:val="decimal"/>
      <w:lvlText w:val="%1."/>
      <w:lvlJc w:val="left"/>
      <w:pPr>
        <w:tabs>
          <w:tab w:val="num" w:pos="1287"/>
        </w:tabs>
        <w:ind w:left="1287" w:hanging="360"/>
      </w:pPr>
    </w:lvl>
    <w:lvl w:ilvl="1" w:tplc="04020019" w:tentative="1">
      <w:start w:val="1"/>
      <w:numFmt w:val="lowerLetter"/>
      <w:lvlText w:val="%2."/>
      <w:lvlJc w:val="left"/>
      <w:pPr>
        <w:tabs>
          <w:tab w:val="num" w:pos="2007"/>
        </w:tabs>
        <w:ind w:left="2007" w:hanging="360"/>
      </w:pPr>
    </w:lvl>
    <w:lvl w:ilvl="2" w:tplc="0402001B" w:tentative="1">
      <w:start w:val="1"/>
      <w:numFmt w:val="lowerRoman"/>
      <w:lvlText w:val="%3."/>
      <w:lvlJc w:val="right"/>
      <w:pPr>
        <w:tabs>
          <w:tab w:val="num" w:pos="2727"/>
        </w:tabs>
        <w:ind w:left="2727" w:hanging="180"/>
      </w:pPr>
    </w:lvl>
    <w:lvl w:ilvl="3" w:tplc="0402000F" w:tentative="1">
      <w:start w:val="1"/>
      <w:numFmt w:val="decimal"/>
      <w:lvlText w:val="%4."/>
      <w:lvlJc w:val="left"/>
      <w:pPr>
        <w:tabs>
          <w:tab w:val="num" w:pos="3447"/>
        </w:tabs>
        <w:ind w:left="3447" w:hanging="360"/>
      </w:pPr>
    </w:lvl>
    <w:lvl w:ilvl="4" w:tplc="04020019" w:tentative="1">
      <w:start w:val="1"/>
      <w:numFmt w:val="lowerLetter"/>
      <w:lvlText w:val="%5."/>
      <w:lvlJc w:val="left"/>
      <w:pPr>
        <w:tabs>
          <w:tab w:val="num" w:pos="4167"/>
        </w:tabs>
        <w:ind w:left="4167" w:hanging="360"/>
      </w:pPr>
    </w:lvl>
    <w:lvl w:ilvl="5" w:tplc="0402001B" w:tentative="1">
      <w:start w:val="1"/>
      <w:numFmt w:val="lowerRoman"/>
      <w:lvlText w:val="%6."/>
      <w:lvlJc w:val="right"/>
      <w:pPr>
        <w:tabs>
          <w:tab w:val="num" w:pos="4887"/>
        </w:tabs>
        <w:ind w:left="4887" w:hanging="180"/>
      </w:pPr>
    </w:lvl>
    <w:lvl w:ilvl="6" w:tplc="0402000F" w:tentative="1">
      <w:start w:val="1"/>
      <w:numFmt w:val="decimal"/>
      <w:lvlText w:val="%7."/>
      <w:lvlJc w:val="left"/>
      <w:pPr>
        <w:tabs>
          <w:tab w:val="num" w:pos="5607"/>
        </w:tabs>
        <w:ind w:left="5607" w:hanging="360"/>
      </w:pPr>
    </w:lvl>
    <w:lvl w:ilvl="7" w:tplc="04020019" w:tentative="1">
      <w:start w:val="1"/>
      <w:numFmt w:val="lowerLetter"/>
      <w:lvlText w:val="%8."/>
      <w:lvlJc w:val="left"/>
      <w:pPr>
        <w:tabs>
          <w:tab w:val="num" w:pos="6327"/>
        </w:tabs>
        <w:ind w:left="6327" w:hanging="360"/>
      </w:pPr>
    </w:lvl>
    <w:lvl w:ilvl="8" w:tplc="0402001B" w:tentative="1">
      <w:start w:val="1"/>
      <w:numFmt w:val="lowerRoman"/>
      <w:lvlText w:val="%9."/>
      <w:lvlJc w:val="right"/>
      <w:pPr>
        <w:tabs>
          <w:tab w:val="num" w:pos="7047"/>
        </w:tabs>
        <w:ind w:left="7047" w:hanging="180"/>
      </w:pPr>
    </w:lvl>
  </w:abstractNum>
  <w:abstractNum w:abstractNumId="16">
    <w:nsid w:val="6F986C90"/>
    <w:multiLevelType w:val="multilevel"/>
    <w:tmpl w:val="69707B32"/>
    <w:lvl w:ilvl="0">
      <w:start w:val="1"/>
      <w:numFmt w:val="upperRoman"/>
      <w:lvlText w:val="%1."/>
      <w:lvlJc w:val="left"/>
      <w:pPr>
        <w:tabs>
          <w:tab w:val="num" w:pos="1440"/>
        </w:tabs>
        <w:ind w:left="1134" w:hanging="414"/>
      </w:pPr>
      <w:rPr>
        <w:rFonts w:hint="default"/>
      </w:rPr>
    </w:lvl>
    <w:lvl w:ilvl="1">
      <w:start w:val="1"/>
      <w:numFmt w:val="decimal"/>
      <w:lvlText w:val="%1.%2."/>
      <w:lvlJc w:val="left"/>
      <w:pPr>
        <w:tabs>
          <w:tab w:val="num" w:pos="1134"/>
        </w:tabs>
        <w:ind w:left="1134" w:hanging="414"/>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0"/>
  </w:num>
  <w:num w:numId="2">
    <w:abstractNumId w:val="3"/>
  </w:num>
  <w:num w:numId="3">
    <w:abstractNumId w:val="12"/>
  </w:num>
  <w:num w:numId="4">
    <w:abstractNumId w:val="11"/>
  </w:num>
  <w:num w:numId="5">
    <w:abstractNumId w:val="13"/>
  </w:num>
  <w:num w:numId="6">
    <w:abstractNumId w:val="6"/>
  </w:num>
  <w:num w:numId="7">
    <w:abstractNumId w:val="17"/>
  </w:num>
  <w:num w:numId="8">
    <w:abstractNumId w:val="10"/>
  </w:num>
  <w:num w:numId="9">
    <w:abstractNumId w:val="7"/>
  </w:num>
  <w:num w:numId="10">
    <w:abstractNumId w:val="14"/>
  </w:num>
  <w:num w:numId="11">
    <w:abstractNumId w:val="2"/>
  </w:num>
  <w:num w:numId="12">
    <w:abstractNumId w:val="1"/>
  </w:num>
  <w:num w:numId="13">
    <w:abstractNumId w:val="16"/>
  </w:num>
  <w:num w:numId="14">
    <w:abstractNumId w:val="15"/>
  </w:num>
  <w:num w:numId="15">
    <w:abstractNumId w:val="8"/>
  </w:num>
  <w:num w:numId="16">
    <w:abstractNumId w:val="4"/>
  </w:num>
  <w:num w:numId="17">
    <w:abstractNumId w:val="5"/>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16F"/>
    <w:rsid w:val="00012470"/>
    <w:rsid w:val="00014906"/>
    <w:rsid w:val="00020209"/>
    <w:rsid w:val="00020DBB"/>
    <w:rsid w:val="00027A8C"/>
    <w:rsid w:val="00033F98"/>
    <w:rsid w:val="0003551D"/>
    <w:rsid w:val="000427D5"/>
    <w:rsid w:val="0004568C"/>
    <w:rsid w:val="00045CBD"/>
    <w:rsid w:val="00047ADB"/>
    <w:rsid w:val="00050769"/>
    <w:rsid w:val="0005213A"/>
    <w:rsid w:val="00054E5B"/>
    <w:rsid w:val="000616FF"/>
    <w:rsid w:val="00062C25"/>
    <w:rsid w:val="00065C25"/>
    <w:rsid w:val="000670F2"/>
    <w:rsid w:val="0007211A"/>
    <w:rsid w:val="00074FD6"/>
    <w:rsid w:val="000771F7"/>
    <w:rsid w:val="00080388"/>
    <w:rsid w:val="00081F75"/>
    <w:rsid w:val="000865A2"/>
    <w:rsid w:val="0008729C"/>
    <w:rsid w:val="000947E5"/>
    <w:rsid w:val="000975E3"/>
    <w:rsid w:val="000A2EBC"/>
    <w:rsid w:val="000A55E3"/>
    <w:rsid w:val="000A729D"/>
    <w:rsid w:val="000B0379"/>
    <w:rsid w:val="000B21E4"/>
    <w:rsid w:val="000B2F4B"/>
    <w:rsid w:val="000B7EA0"/>
    <w:rsid w:val="000C176B"/>
    <w:rsid w:val="000C259D"/>
    <w:rsid w:val="000C4238"/>
    <w:rsid w:val="000C48A6"/>
    <w:rsid w:val="000C4D6B"/>
    <w:rsid w:val="000C50B4"/>
    <w:rsid w:val="000C78B8"/>
    <w:rsid w:val="000C7D45"/>
    <w:rsid w:val="000D41AA"/>
    <w:rsid w:val="000E064D"/>
    <w:rsid w:val="000E2725"/>
    <w:rsid w:val="000E328F"/>
    <w:rsid w:val="000F00AF"/>
    <w:rsid w:val="000F0980"/>
    <w:rsid w:val="000F358E"/>
    <w:rsid w:val="000F3BDF"/>
    <w:rsid w:val="0010567A"/>
    <w:rsid w:val="00112601"/>
    <w:rsid w:val="001138C9"/>
    <w:rsid w:val="0011473B"/>
    <w:rsid w:val="00116FDD"/>
    <w:rsid w:val="0012524E"/>
    <w:rsid w:val="001303F4"/>
    <w:rsid w:val="00133369"/>
    <w:rsid w:val="0013475C"/>
    <w:rsid w:val="0014679E"/>
    <w:rsid w:val="00147C92"/>
    <w:rsid w:val="00147DFD"/>
    <w:rsid w:val="0015208D"/>
    <w:rsid w:val="001605F1"/>
    <w:rsid w:val="001608BD"/>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972AA"/>
    <w:rsid w:val="001A6C2F"/>
    <w:rsid w:val="001A7223"/>
    <w:rsid w:val="001B3035"/>
    <w:rsid w:val="001B3C9E"/>
    <w:rsid w:val="001B7F8E"/>
    <w:rsid w:val="001C12B0"/>
    <w:rsid w:val="001C194A"/>
    <w:rsid w:val="001C558B"/>
    <w:rsid w:val="001C7FD8"/>
    <w:rsid w:val="001E29EC"/>
    <w:rsid w:val="001E3A7F"/>
    <w:rsid w:val="001E3D27"/>
    <w:rsid w:val="001E4433"/>
    <w:rsid w:val="001E6EC2"/>
    <w:rsid w:val="001E7B80"/>
    <w:rsid w:val="001F2FF9"/>
    <w:rsid w:val="001F4666"/>
    <w:rsid w:val="001F566A"/>
    <w:rsid w:val="001F657F"/>
    <w:rsid w:val="00200122"/>
    <w:rsid w:val="002019E6"/>
    <w:rsid w:val="00205FC9"/>
    <w:rsid w:val="00211CB9"/>
    <w:rsid w:val="00211D9D"/>
    <w:rsid w:val="002135C5"/>
    <w:rsid w:val="00214404"/>
    <w:rsid w:val="0021618C"/>
    <w:rsid w:val="00216CC9"/>
    <w:rsid w:val="00220569"/>
    <w:rsid w:val="00224DE4"/>
    <w:rsid w:val="0022686D"/>
    <w:rsid w:val="00230100"/>
    <w:rsid w:val="002304A0"/>
    <w:rsid w:val="00237E65"/>
    <w:rsid w:val="00245A3C"/>
    <w:rsid w:val="00251CD1"/>
    <w:rsid w:val="002526D2"/>
    <w:rsid w:val="00254B83"/>
    <w:rsid w:val="00263499"/>
    <w:rsid w:val="002709A3"/>
    <w:rsid w:val="00273517"/>
    <w:rsid w:val="00273F7B"/>
    <w:rsid w:val="00274745"/>
    <w:rsid w:val="002763AF"/>
    <w:rsid w:val="002774A1"/>
    <w:rsid w:val="00282057"/>
    <w:rsid w:val="002820CF"/>
    <w:rsid w:val="00285311"/>
    <w:rsid w:val="00291025"/>
    <w:rsid w:val="00297310"/>
    <w:rsid w:val="002A00ED"/>
    <w:rsid w:val="002A026C"/>
    <w:rsid w:val="002A1C2A"/>
    <w:rsid w:val="002A3308"/>
    <w:rsid w:val="002B34D1"/>
    <w:rsid w:val="002B38B1"/>
    <w:rsid w:val="002C5B86"/>
    <w:rsid w:val="002C77D3"/>
    <w:rsid w:val="002D105A"/>
    <w:rsid w:val="002D17F8"/>
    <w:rsid w:val="002D2124"/>
    <w:rsid w:val="002D2618"/>
    <w:rsid w:val="002D310F"/>
    <w:rsid w:val="002D3849"/>
    <w:rsid w:val="002D5B16"/>
    <w:rsid w:val="002D7C14"/>
    <w:rsid w:val="002D7D4F"/>
    <w:rsid w:val="002E3347"/>
    <w:rsid w:val="002E65FF"/>
    <w:rsid w:val="002F21E0"/>
    <w:rsid w:val="002F41C9"/>
    <w:rsid w:val="002F7F13"/>
    <w:rsid w:val="0030074C"/>
    <w:rsid w:val="0030555C"/>
    <w:rsid w:val="00305A66"/>
    <w:rsid w:val="003069DC"/>
    <w:rsid w:val="00306F0D"/>
    <w:rsid w:val="00307094"/>
    <w:rsid w:val="00312841"/>
    <w:rsid w:val="003134AE"/>
    <w:rsid w:val="00314F3C"/>
    <w:rsid w:val="00316028"/>
    <w:rsid w:val="00317C16"/>
    <w:rsid w:val="00323930"/>
    <w:rsid w:val="003353E4"/>
    <w:rsid w:val="00335B40"/>
    <w:rsid w:val="003400E5"/>
    <w:rsid w:val="00342318"/>
    <w:rsid w:val="0034253A"/>
    <w:rsid w:val="003529A9"/>
    <w:rsid w:val="00353000"/>
    <w:rsid w:val="00353282"/>
    <w:rsid w:val="003535FD"/>
    <w:rsid w:val="00353D9F"/>
    <w:rsid w:val="00355B38"/>
    <w:rsid w:val="003566C1"/>
    <w:rsid w:val="003576FE"/>
    <w:rsid w:val="00357B89"/>
    <w:rsid w:val="00364385"/>
    <w:rsid w:val="00364D94"/>
    <w:rsid w:val="00366A75"/>
    <w:rsid w:val="00367C35"/>
    <w:rsid w:val="0037103A"/>
    <w:rsid w:val="00374CBF"/>
    <w:rsid w:val="00375423"/>
    <w:rsid w:val="0037594F"/>
    <w:rsid w:val="00385669"/>
    <w:rsid w:val="003869CA"/>
    <w:rsid w:val="0039128A"/>
    <w:rsid w:val="003924BF"/>
    <w:rsid w:val="003A2DB7"/>
    <w:rsid w:val="003A5840"/>
    <w:rsid w:val="003B1394"/>
    <w:rsid w:val="003B3BB6"/>
    <w:rsid w:val="003B64F2"/>
    <w:rsid w:val="003C3E21"/>
    <w:rsid w:val="003C5DDF"/>
    <w:rsid w:val="003C6254"/>
    <w:rsid w:val="003C7EBA"/>
    <w:rsid w:val="003D23FE"/>
    <w:rsid w:val="003D286A"/>
    <w:rsid w:val="003D4B8F"/>
    <w:rsid w:val="003D5505"/>
    <w:rsid w:val="003E115C"/>
    <w:rsid w:val="003E2D4B"/>
    <w:rsid w:val="003E40A0"/>
    <w:rsid w:val="003E43CA"/>
    <w:rsid w:val="003E5279"/>
    <w:rsid w:val="003F32C3"/>
    <w:rsid w:val="004003D4"/>
    <w:rsid w:val="0040118A"/>
    <w:rsid w:val="0040755A"/>
    <w:rsid w:val="004107CD"/>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3469"/>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90646"/>
    <w:rsid w:val="004974A1"/>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57C2"/>
    <w:rsid w:val="004F74D2"/>
    <w:rsid w:val="004F77DE"/>
    <w:rsid w:val="004F7C4C"/>
    <w:rsid w:val="00505F7F"/>
    <w:rsid w:val="00510FD7"/>
    <w:rsid w:val="005120C7"/>
    <w:rsid w:val="0051363B"/>
    <w:rsid w:val="0051640F"/>
    <w:rsid w:val="00516F78"/>
    <w:rsid w:val="00517DA1"/>
    <w:rsid w:val="005221F0"/>
    <w:rsid w:val="00523187"/>
    <w:rsid w:val="00524FC7"/>
    <w:rsid w:val="0052730C"/>
    <w:rsid w:val="005308EB"/>
    <w:rsid w:val="005345BD"/>
    <w:rsid w:val="005350A6"/>
    <w:rsid w:val="00536546"/>
    <w:rsid w:val="005374BD"/>
    <w:rsid w:val="00540FB9"/>
    <w:rsid w:val="00541B84"/>
    <w:rsid w:val="00542D92"/>
    <w:rsid w:val="00543FA9"/>
    <w:rsid w:val="00544617"/>
    <w:rsid w:val="00550716"/>
    <w:rsid w:val="00551E8A"/>
    <w:rsid w:val="00557257"/>
    <w:rsid w:val="0056083A"/>
    <w:rsid w:val="005645D7"/>
    <w:rsid w:val="0056564D"/>
    <w:rsid w:val="00565B50"/>
    <w:rsid w:val="00570F01"/>
    <w:rsid w:val="00573599"/>
    <w:rsid w:val="00573895"/>
    <w:rsid w:val="00575FCA"/>
    <w:rsid w:val="00586BC2"/>
    <w:rsid w:val="00590C48"/>
    <w:rsid w:val="0059148A"/>
    <w:rsid w:val="00591CCC"/>
    <w:rsid w:val="005A2583"/>
    <w:rsid w:val="005A3A74"/>
    <w:rsid w:val="005A6112"/>
    <w:rsid w:val="005A7DFB"/>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E74A0"/>
    <w:rsid w:val="005F1142"/>
    <w:rsid w:val="005F608B"/>
    <w:rsid w:val="00601395"/>
    <w:rsid w:val="0060149E"/>
    <w:rsid w:val="00607AAC"/>
    <w:rsid w:val="006104EB"/>
    <w:rsid w:val="0061400C"/>
    <w:rsid w:val="00614348"/>
    <w:rsid w:val="006145B8"/>
    <w:rsid w:val="00614780"/>
    <w:rsid w:val="00614889"/>
    <w:rsid w:val="00615F73"/>
    <w:rsid w:val="006170C2"/>
    <w:rsid w:val="006207C3"/>
    <w:rsid w:val="00621D90"/>
    <w:rsid w:val="00630854"/>
    <w:rsid w:val="00633750"/>
    <w:rsid w:val="006342C7"/>
    <w:rsid w:val="00640FEA"/>
    <w:rsid w:val="00641F79"/>
    <w:rsid w:val="006427B9"/>
    <w:rsid w:val="006447FD"/>
    <w:rsid w:val="006468CF"/>
    <w:rsid w:val="00650E1A"/>
    <w:rsid w:val="00652278"/>
    <w:rsid w:val="0065363F"/>
    <w:rsid w:val="00654F90"/>
    <w:rsid w:val="00656C21"/>
    <w:rsid w:val="00661419"/>
    <w:rsid w:val="006616D7"/>
    <w:rsid w:val="006638CE"/>
    <w:rsid w:val="00664129"/>
    <w:rsid w:val="00666108"/>
    <w:rsid w:val="00666CB7"/>
    <w:rsid w:val="0067158A"/>
    <w:rsid w:val="006746FD"/>
    <w:rsid w:val="00680F0A"/>
    <w:rsid w:val="00690111"/>
    <w:rsid w:val="0069391E"/>
    <w:rsid w:val="006949FC"/>
    <w:rsid w:val="00695F3D"/>
    <w:rsid w:val="006A0790"/>
    <w:rsid w:val="006A0828"/>
    <w:rsid w:val="006A1970"/>
    <w:rsid w:val="006A2853"/>
    <w:rsid w:val="006A4567"/>
    <w:rsid w:val="006A7849"/>
    <w:rsid w:val="006B161D"/>
    <w:rsid w:val="006B3DEE"/>
    <w:rsid w:val="006B5656"/>
    <w:rsid w:val="006B589F"/>
    <w:rsid w:val="006B61C1"/>
    <w:rsid w:val="006B74D8"/>
    <w:rsid w:val="006C01BA"/>
    <w:rsid w:val="006C1480"/>
    <w:rsid w:val="006C2C8A"/>
    <w:rsid w:val="006C47F0"/>
    <w:rsid w:val="006C5209"/>
    <w:rsid w:val="006C5D8B"/>
    <w:rsid w:val="006C67E1"/>
    <w:rsid w:val="006C7103"/>
    <w:rsid w:val="006D086D"/>
    <w:rsid w:val="006D2D4C"/>
    <w:rsid w:val="006D73E5"/>
    <w:rsid w:val="006E49F0"/>
    <w:rsid w:val="006E589F"/>
    <w:rsid w:val="006E6F60"/>
    <w:rsid w:val="006E7C4D"/>
    <w:rsid w:val="006F2110"/>
    <w:rsid w:val="006F3FBE"/>
    <w:rsid w:val="006F63E8"/>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20DE"/>
    <w:rsid w:val="0076486D"/>
    <w:rsid w:val="00770583"/>
    <w:rsid w:val="00771953"/>
    <w:rsid w:val="00772684"/>
    <w:rsid w:val="007762A3"/>
    <w:rsid w:val="00782310"/>
    <w:rsid w:val="00786083"/>
    <w:rsid w:val="007861B1"/>
    <w:rsid w:val="007863D1"/>
    <w:rsid w:val="007875D0"/>
    <w:rsid w:val="007875F9"/>
    <w:rsid w:val="00795939"/>
    <w:rsid w:val="007A78B5"/>
    <w:rsid w:val="007A79D3"/>
    <w:rsid w:val="007A7BE1"/>
    <w:rsid w:val="007B2571"/>
    <w:rsid w:val="007B2671"/>
    <w:rsid w:val="007B4608"/>
    <w:rsid w:val="007B5C3D"/>
    <w:rsid w:val="007B7DBC"/>
    <w:rsid w:val="007C1AAF"/>
    <w:rsid w:val="007C350C"/>
    <w:rsid w:val="007C4BF5"/>
    <w:rsid w:val="007C4EC8"/>
    <w:rsid w:val="007D0838"/>
    <w:rsid w:val="007D0B6D"/>
    <w:rsid w:val="007D169B"/>
    <w:rsid w:val="007D26B0"/>
    <w:rsid w:val="007D327B"/>
    <w:rsid w:val="007D5E92"/>
    <w:rsid w:val="007E5D2C"/>
    <w:rsid w:val="007E664C"/>
    <w:rsid w:val="007F4215"/>
    <w:rsid w:val="00800FD6"/>
    <w:rsid w:val="00803C81"/>
    <w:rsid w:val="0081016D"/>
    <w:rsid w:val="00810D5C"/>
    <w:rsid w:val="0081172C"/>
    <w:rsid w:val="008136CF"/>
    <w:rsid w:val="00813EC2"/>
    <w:rsid w:val="008147B1"/>
    <w:rsid w:val="00817676"/>
    <w:rsid w:val="0082052C"/>
    <w:rsid w:val="00820AB1"/>
    <w:rsid w:val="00821E24"/>
    <w:rsid w:val="00821FB5"/>
    <w:rsid w:val="00824534"/>
    <w:rsid w:val="00827516"/>
    <w:rsid w:val="0083078C"/>
    <w:rsid w:val="00830951"/>
    <w:rsid w:val="00834E8A"/>
    <w:rsid w:val="008452FD"/>
    <w:rsid w:val="0085185B"/>
    <w:rsid w:val="00853B8E"/>
    <w:rsid w:val="00853C90"/>
    <w:rsid w:val="00855400"/>
    <w:rsid w:val="0085746F"/>
    <w:rsid w:val="00870CB2"/>
    <w:rsid w:val="0087211A"/>
    <w:rsid w:val="0087391D"/>
    <w:rsid w:val="00877775"/>
    <w:rsid w:val="00877CC0"/>
    <w:rsid w:val="0088323E"/>
    <w:rsid w:val="00884275"/>
    <w:rsid w:val="00884CAA"/>
    <w:rsid w:val="0088751F"/>
    <w:rsid w:val="008900D9"/>
    <w:rsid w:val="00892FB9"/>
    <w:rsid w:val="00893C12"/>
    <w:rsid w:val="008A1555"/>
    <w:rsid w:val="008B28DF"/>
    <w:rsid w:val="008B512E"/>
    <w:rsid w:val="008B61E8"/>
    <w:rsid w:val="008C53AC"/>
    <w:rsid w:val="008D00E5"/>
    <w:rsid w:val="008D08DA"/>
    <w:rsid w:val="008D1075"/>
    <w:rsid w:val="008D30ED"/>
    <w:rsid w:val="008D56F4"/>
    <w:rsid w:val="008D77A8"/>
    <w:rsid w:val="008D7BC9"/>
    <w:rsid w:val="008E14B9"/>
    <w:rsid w:val="008E5BFD"/>
    <w:rsid w:val="008E7F3F"/>
    <w:rsid w:val="008F5AD5"/>
    <w:rsid w:val="009003A9"/>
    <w:rsid w:val="00900C48"/>
    <w:rsid w:val="00901534"/>
    <w:rsid w:val="00903684"/>
    <w:rsid w:val="00907CA8"/>
    <w:rsid w:val="0091144C"/>
    <w:rsid w:val="00911978"/>
    <w:rsid w:val="00913A6F"/>
    <w:rsid w:val="00915B1C"/>
    <w:rsid w:val="00916B4D"/>
    <w:rsid w:val="00921580"/>
    <w:rsid w:val="0092185D"/>
    <w:rsid w:val="009225C3"/>
    <w:rsid w:val="0092365C"/>
    <w:rsid w:val="00923ED2"/>
    <w:rsid w:val="009271C7"/>
    <w:rsid w:val="00930C56"/>
    <w:rsid w:val="00931A48"/>
    <w:rsid w:val="009328C4"/>
    <w:rsid w:val="009335CC"/>
    <w:rsid w:val="009340B6"/>
    <w:rsid w:val="009364F7"/>
    <w:rsid w:val="0094175D"/>
    <w:rsid w:val="00941F6A"/>
    <w:rsid w:val="00943D67"/>
    <w:rsid w:val="0094522A"/>
    <w:rsid w:val="00952777"/>
    <w:rsid w:val="009533EB"/>
    <w:rsid w:val="0095437E"/>
    <w:rsid w:val="00954BD0"/>
    <w:rsid w:val="00954E04"/>
    <w:rsid w:val="00957E3A"/>
    <w:rsid w:val="009654FE"/>
    <w:rsid w:val="0096615F"/>
    <w:rsid w:val="00967DEB"/>
    <w:rsid w:val="00972EA6"/>
    <w:rsid w:val="00974C2E"/>
    <w:rsid w:val="00980AD6"/>
    <w:rsid w:val="00982E68"/>
    <w:rsid w:val="00985E32"/>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455F"/>
    <w:rsid w:val="009D5A7F"/>
    <w:rsid w:val="009E1B74"/>
    <w:rsid w:val="009E2D41"/>
    <w:rsid w:val="009E3798"/>
    <w:rsid w:val="009E3B80"/>
    <w:rsid w:val="009E5DC1"/>
    <w:rsid w:val="009E69FA"/>
    <w:rsid w:val="009F09C0"/>
    <w:rsid w:val="009F0EB2"/>
    <w:rsid w:val="009F2E05"/>
    <w:rsid w:val="009F5F15"/>
    <w:rsid w:val="009F67D2"/>
    <w:rsid w:val="009F7A58"/>
    <w:rsid w:val="00A02724"/>
    <w:rsid w:val="00A03562"/>
    <w:rsid w:val="00A0404C"/>
    <w:rsid w:val="00A054E5"/>
    <w:rsid w:val="00A14135"/>
    <w:rsid w:val="00A147C4"/>
    <w:rsid w:val="00A21AA2"/>
    <w:rsid w:val="00A22150"/>
    <w:rsid w:val="00A25CE4"/>
    <w:rsid w:val="00A26456"/>
    <w:rsid w:val="00A27784"/>
    <w:rsid w:val="00A31D20"/>
    <w:rsid w:val="00A420BF"/>
    <w:rsid w:val="00A465CD"/>
    <w:rsid w:val="00A525C9"/>
    <w:rsid w:val="00A5520D"/>
    <w:rsid w:val="00A55A73"/>
    <w:rsid w:val="00A61ACA"/>
    <w:rsid w:val="00A64A82"/>
    <w:rsid w:val="00A64C9F"/>
    <w:rsid w:val="00A6585A"/>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49F"/>
    <w:rsid w:val="00AA2795"/>
    <w:rsid w:val="00AA2951"/>
    <w:rsid w:val="00AA36AC"/>
    <w:rsid w:val="00AA37C4"/>
    <w:rsid w:val="00AA394B"/>
    <w:rsid w:val="00AA4CC6"/>
    <w:rsid w:val="00AB1BC9"/>
    <w:rsid w:val="00AB2723"/>
    <w:rsid w:val="00AB3BAD"/>
    <w:rsid w:val="00AB4186"/>
    <w:rsid w:val="00AB45BA"/>
    <w:rsid w:val="00AC215B"/>
    <w:rsid w:val="00AC743A"/>
    <w:rsid w:val="00AD0D80"/>
    <w:rsid w:val="00AD420C"/>
    <w:rsid w:val="00AE0592"/>
    <w:rsid w:val="00AE5079"/>
    <w:rsid w:val="00AF0921"/>
    <w:rsid w:val="00AF5B12"/>
    <w:rsid w:val="00B01977"/>
    <w:rsid w:val="00B05E7A"/>
    <w:rsid w:val="00B06485"/>
    <w:rsid w:val="00B07552"/>
    <w:rsid w:val="00B076F4"/>
    <w:rsid w:val="00B16BBE"/>
    <w:rsid w:val="00B20B6D"/>
    <w:rsid w:val="00B2161B"/>
    <w:rsid w:val="00B24160"/>
    <w:rsid w:val="00B248FE"/>
    <w:rsid w:val="00B25DAF"/>
    <w:rsid w:val="00B25EA0"/>
    <w:rsid w:val="00B27F80"/>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3C88"/>
    <w:rsid w:val="00B74629"/>
    <w:rsid w:val="00B7602B"/>
    <w:rsid w:val="00B8586C"/>
    <w:rsid w:val="00B8793A"/>
    <w:rsid w:val="00B91CEC"/>
    <w:rsid w:val="00B92FEA"/>
    <w:rsid w:val="00B938D2"/>
    <w:rsid w:val="00B9556B"/>
    <w:rsid w:val="00B95661"/>
    <w:rsid w:val="00B97721"/>
    <w:rsid w:val="00BA0EB1"/>
    <w:rsid w:val="00BA20E4"/>
    <w:rsid w:val="00BA36C1"/>
    <w:rsid w:val="00BA5A92"/>
    <w:rsid w:val="00BA6795"/>
    <w:rsid w:val="00BA7A22"/>
    <w:rsid w:val="00BB463A"/>
    <w:rsid w:val="00BC01E8"/>
    <w:rsid w:val="00BC09A0"/>
    <w:rsid w:val="00BC3FA2"/>
    <w:rsid w:val="00BC62DC"/>
    <w:rsid w:val="00BC64B9"/>
    <w:rsid w:val="00BD1574"/>
    <w:rsid w:val="00BD3B5D"/>
    <w:rsid w:val="00BD401F"/>
    <w:rsid w:val="00BD4CFD"/>
    <w:rsid w:val="00BD4DF6"/>
    <w:rsid w:val="00BD625D"/>
    <w:rsid w:val="00BE253D"/>
    <w:rsid w:val="00BE3064"/>
    <w:rsid w:val="00BE3354"/>
    <w:rsid w:val="00BE72FC"/>
    <w:rsid w:val="00BF0A4F"/>
    <w:rsid w:val="00BF15F9"/>
    <w:rsid w:val="00BF29B8"/>
    <w:rsid w:val="00BF2E77"/>
    <w:rsid w:val="00BF38CC"/>
    <w:rsid w:val="00BF42AB"/>
    <w:rsid w:val="00BF5668"/>
    <w:rsid w:val="00BF6095"/>
    <w:rsid w:val="00BF76D4"/>
    <w:rsid w:val="00C00943"/>
    <w:rsid w:val="00C012BA"/>
    <w:rsid w:val="00C0204B"/>
    <w:rsid w:val="00C02473"/>
    <w:rsid w:val="00C04758"/>
    <w:rsid w:val="00C048D0"/>
    <w:rsid w:val="00C04F02"/>
    <w:rsid w:val="00C05157"/>
    <w:rsid w:val="00C06D09"/>
    <w:rsid w:val="00C074C8"/>
    <w:rsid w:val="00C137DA"/>
    <w:rsid w:val="00C1667F"/>
    <w:rsid w:val="00C208D6"/>
    <w:rsid w:val="00C21A65"/>
    <w:rsid w:val="00C2335E"/>
    <w:rsid w:val="00C3090D"/>
    <w:rsid w:val="00C32BC5"/>
    <w:rsid w:val="00C33523"/>
    <w:rsid w:val="00C404D0"/>
    <w:rsid w:val="00C46445"/>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4D67"/>
    <w:rsid w:val="00C85D4F"/>
    <w:rsid w:val="00C86C82"/>
    <w:rsid w:val="00C93938"/>
    <w:rsid w:val="00C94396"/>
    <w:rsid w:val="00C958ED"/>
    <w:rsid w:val="00C959DA"/>
    <w:rsid w:val="00CA1445"/>
    <w:rsid w:val="00CA2338"/>
    <w:rsid w:val="00CA2DCD"/>
    <w:rsid w:val="00CA3807"/>
    <w:rsid w:val="00CA4087"/>
    <w:rsid w:val="00CA418E"/>
    <w:rsid w:val="00CA63DE"/>
    <w:rsid w:val="00CB32E3"/>
    <w:rsid w:val="00CB3937"/>
    <w:rsid w:val="00CB3CED"/>
    <w:rsid w:val="00CB5358"/>
    <w:rsid w:val="00CB5F23"/>
    <w:rsid w:val="00CC49D6"/>
    <w:rsid w:val="00CC5C4E"/>
    <w:rsid w:val="00CD092F"/>
    <w:rsid w:val="00CD4404"/>
    <w:rsid w:val="00CD512B"/>
    <w:rsid w:val="00CE1A1D"/>
    <w:rsid w:val="00CE1E68"/>
    <w:rsid w:val="00CE3857"/>
    <w:rsid w:val="00CE53AB"/>
    <w:rsid w:val="00CE594C"/>
    <w:rsid w:val="00CF774F"/>
    <w:rsid w:val="00CF7E55"/>
    <w:rsid w:val="00D03BF2"/>
    <w:rsid w:val="00D059DF"/>
    <w:rsid w:val="00D07FED"/>
    <w:rsid w:val="00D10D44"/>
    <w:rsid w:val="00D11077"/>
    <w:rsid w:val="00D16EE6"/>
    <w:rsid w:val="00D176C4"/>
    <w:rsid w:val="00D2002E"/>
    <w:rsid w:val="00D20C3B"/>
    <w:rsid w:val="00D22C34"/>
    <w:rsid w:val="00D269C9"/>
    <w:rsid w:val="00D272A9"/>
    <w:rsid w:val="00D2797A"/>
    <w:rsid w:val="00D27E90"/>
    <w:rsid w:val="00D30D4B"/>
    <w:rsid w:val="00D34431"/>
    <w:rsid w:val="00D356C1"/>
    <w:rsid w:val="00D408E3"/>
    <w:rsid w:val="00D4242F"/>
    <w:rsid w:val="00D433A7"/>
    <w:rsid w:val="00D47DB9"/>
    <w:rsid w:val="00D505E3"/>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16E1"/>
    <w:rsid w:val="00D83B6E"/>
    <w:rsid w:val="00D84D4F"/>
    <w:rsid w:val="00D87FB6"/>
    <w:rsid w:val="00D91413"/>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90B"/>
    <w:rsid w:val="00E12FF9"/>
    <w:rsid w:val="00E13708"/>
    <w:rsid w:val="00E157F7"/>
    <w:rsid w:val="00E22E0D"/>
    <w:rsid w:val="00E26024"/>
    <w:rsid w:val="00E264FF"/>
    <w:rsid w:val="00E26A11"/>
    <w:rsid w:val="00E2742B"/>
    <w:rsid w:val="00E317FA"/>
    <w:rsid w:val="00E335E5"/>
    <w:rsid w:val="00E33F99"/>
    <w:rsid w:val="00E40E5D"/>
    <w:rsid w:val="00E42FDF"/>
    <w:rsid w:val="00E435FB"/>
    <w:rsid w:val="00E448DC"/>
    <w:rsid w:val="00E464E6"/>
    <w:rsid w:val="00E46AD9"/>
    <w:rsid w:val="00E52C9C"/>
    <w:rsid w:val="00E539AC"/>
    <w:rsid w:val="00E53C43"/>
    <w:rsid w:val="00E56505"/>
    <w:rsid w:val="00E61887"/>
    <w:rsid w:val="00E61940"/>
    <w:rsid w:val="00E61FC5"/>
    <w:rsid w:val="00E61FDD"/>
    <w:rsid w:val="00E62A5C"/>
    <w:rsid w:val="00E62E63"/>
    <w:rsid w:val="00E64364"/>
    <w:rsid w:val="00E64566"/>
    <w:rsid w:val="00E64F3D"/>
    <w:rsid w:val="00E6669D"/>
    <w:rsid w:val="00E66AFE"/>
    <w:rsid w:val="00E7173B"/>
    <w:rsid w:val="00E75352"/>
    <w:rsid w:val="00E81D30"/>
    <w:rsid w:val="00E87DD7"/>
    <w:rsid w:val="00E91342"/>
    <w:rsid w:val="00E91A8E"/>
    <w:rsid w:val="00E9292B"/>
    <w:rsid w:val="00E92AFF"/>
    <w:rsid w:val="00E93766"/>
    <w:rsid w:val="00E94D8F"/>
    <w:rsid w:val="00E956BC"/>
    <w:rsid w:val="00EA1D63"/>
    <w:rsid w:val="00EA1EB5"/>
    <w:rsid w:val="00EA798F"/>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F0279F"/>
    <w:rsid w:val="00F035E1"/>
    <w:rsid w:val="00F06CF4"/>
    <w:rsid w:val="00F16B6C"/>
    <w:rsid w:val="00F17682"/>
    <w:rsid w:val="00F201A6"/>
    <w:rsid w:val="00F2084B"/>
    <w:rsid w:val="00F22C51"/>
    <w:rsid w:val="00F23892"/>
    <w:rsid w:val="00F241DB"/>
    <w:rsid w:val="00F27B52"/>
    <w:rsid w:val="00F30AD2"/>
    <w:rsid w:val="00F325F1"/>
    <w:rsid w:val="00F34A5C"/>
    <w:rsid w:val="00F43AB5"/>
    <w:rsid w:val="00F65F31"/>
    <w:rsid w:val="00F66726"/>
    <w:rsid w:val="00F70ED1"/>
    <w:rsid w:val="00F74BD8"/>
    <w:rsid w:val="00F75ADC"/>
    <w:rsid w:val="00F771AA"/>
    <w:rsid w:val="00F82304"/>
    <w:rsid w:val="00F862DB"/>
    <w:rsid w:val="00F877D5"/>
    <w:rsid w:val="00F90803"/>
    <w:rsid w:val="00F9245C"/>
    <w:rsid w:val="00F94C86"/>
    <w:rsid w:val="00FA0424"/>
    <w:rsid w:val="00FA2C8F"/>
    <w:rsid w:val="00FA769F"/>
    <w:rsid w:val="00FB4F17"/>
    <w:rsid w:val="00FB7209"/>
    <w:rsid w:val="00FC124A"/>
    <w:rsid w:val="00FC248C"/>
    <w:rsid w:val="00FC5D7B"/>
    <w:rsid w:val="00FC6BF4"/>
    <w:rsid w:val="00FC754E"/>
    <w:rsid w:val="00FD17A3"/>
    <w:rsid w:val="00FD4EB9"/>
    <w:rsid w:val="00FD654E"/>
    <w:rsid w:val="00FE13F6"/>
    <w:rsid w:val="00FE33E4"/>
    <w:rsid w:val="00FE6641"/>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uiPriority w:val="99"/>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uiPriority w:val="99"/>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uiPriority w:val="99"/>
    <w:rsid w:val="00AA4CC6"/>
    <w:pPr>
      <w:autoSpaceDE w:val="0"/>
      <w:autoSpaceDN w:val="0"/>
      <w:jc w:val="both"/>
    </w:pPr>
    <w:rPr>
      <w:lang w:val="bg-BG"/>
    </w:rPr>
  </w:style>
  <w:style w:type="character" w:customStyle="1" w:styleId="BodyTextChar">
    <w:name w:val="Body Text Char"/>
    <w:basedOn w:val="DefaultParagraphFont"/>
    <w:link w:val="BodyText"/>
    <w:uiPriority w:val="99"/>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uiPriority w:val="10"/>
    <w:rsid w:val="00633750"/>
    <w:rPr>
      <w:rFonts w:ascii="Cambria" w:hAnsi="Cambria" w:cs="Cambria"/>
      <w:b/>
      <w:bCs/>
      <w:kern w:val="28"/>
      <w:sz w:val="32"/>
      <w:szCs w:val="32"/>
      <w:lang w:val="en-GB"/>
    </w:rPr>
  </w:style>
  <w:style w:type="paragraph" w:styleId="Header">
    <w:name w:val="header"/>
    <w:basedOn w:val="Normal"/>
    <w:link w:val="HeaderChar"/>
    <w:uiPriority w:val="99"/>
    <w:rsid w:val="00AA4CC6"/>
    <w:pPr>
      <w:tabs>
        <w:tab w:val="center" w:pos="4153"/>
        <w:tab w:val="right" w:pos="8306"/>
      </w:tabs>
    </w:pPr>
  </w:style>
  <w:style w:type="character" w:customStyle="1" w:styleId="HeaderChar">
    <w:name w:val="Header Char"/>
    <w:basedOn w:val="DefaultParagraphFont"/>
    <w:link w:val="Header"/>
    <w:uiPriority w:val="99"/>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styleId="ListParagraph">
    <w:name w:val="List Paragraph"/>
    <w:basedOn w:val="Normal"/>
    <w:uiPriority w:val="34"/>
    <w:qFormat/>
    <w:rsid w:val="007D0838"/>
    <w:pPr>
      <w:ind w:left="720"/>
      <w:contextualSpacing/>
    </w:p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5CDF06-8E90-4936-9F2D-26B0DDD21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3913</TotalTime>
  <Pages>3</Pages>
  <Words>542</Words>
  <Characters>3091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3626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gczahariev</cp:lastModifiedBy>
  <cp:revision>3</cp:revision>
  <cp:lastPrinted>2016-08-29T09:30:00Z</cp:lastPrinted>
  <dcterms:created xsi:type="dcterms:W3CDTF">2017-02-24T08:49:00Z</dcterms:created>
  <dcterms:modified xsi:type="dcterms:W3CDTF">2017-02-27T05:50:00Z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1453825433</vt:i4>
  </property>
  <property fmtid="{D5CDD505-2E9C-101B-9397-08002B2CF9AE}" pid="3" name="_EmailSubject">
    <vt:lpwstr/>
  </property>
  <property fmtid="{D5CDD505-2E9C-101B-9397-08002B2CF9AE}" pid="4" name="_AuthorEmail">
    <vt:lpwstr>NTCenova@npp.bg</vt:lpwstr>
  </property>
  <property fmtid="{D5CDD505-2E9C-101B-9397-08002B2CF9AE}" pid="5" name="_AuthorEmailDisplayName">
    <vt:lpwstr>Ценова, Надя Т.</vt:lpwstr>
  </property>
  <property fmtid="{D5CDD505-2E9C-101B-9397-08002B2CF9AE}" pid="6" name="_ReviewingToolsShownOnce">
    <vt:lpwstr/>
  </property>
</Properties>
</file>